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Default="00841F84" w:rsidP="00841F84">
      <w:r w:rsidRPr="00D149E9">
        <w:t>Ausschreibungstext</w:t>
      </w:r>
    </w:p>
    <w:p w:rsidR="00A33A4F" w:rsidRDefault="00D51F04" w:rsidP="00841F84">
      <w:pPr>
        <w:rPr>
          <w:b/>
          <w:sz w:val="28"/>
          <w:szCs w:val="28"/>
        </w:rPr>
      </w:pPr>
      <w:r w:rsidRPr="00D51F04">
        <w:rPr>
          <w:b/>
          <w:sz w:val="28"/>
          <w:szCs w:val="28"/>
        </w:rPr>
        <w:t xml:space="preserve">PE100 </w:t>
      </w:r>
      <w:r w:rsidR="00200D33">
        <w:rPr>
          <w:b/>
          <w:sz w:val="28"/>
          <w:szCs w:val="28"/>
        </w:rPr>
        <w:t>Formteile mit zugfeste</w:t>
      </w:r>
      <w:r w:rsidR="00997FD0">
        <w:rPr>
          <w:b/>
          <w:sz w:val="28"/>
          <w:szCs w:val="28"/>
        </w:rPr>
        <w:t>r Steckverbindung System REINOGRIP</w:t>
      </w:r>
    </w:p>
    <w:p w:rsidR="00841F84" w:rsidRPr="0009241A" w:rsidRDefault="00841F84" w:rsidP="00841F84">
      <w:pPr>
        <w:rPr>
          <w:b/>
        </w:rPr>
      </w:pPr>
      <w:r w:rsidRPr="0009241A">
        <w:rPr>
          <w:b/>
        </w:rPr>
        <w:t>Allgemeine Vorbemerkung</w:t>
      </w:r>
    </w:p>
    <w:p w:rsidR="00D51F04" w:rsidRDefault="00D51F04" w:rsidP="00D51F04">
      <w: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 Der Formteilkörper muss im Spritzgießverfahren alternativ auch bei aufwändigeren Strukturen aus einem Stück homogenen Halbzeugs hergestellt sein, um die erforderliche Verstärkung und somit hohe Stabilität des Formteils zu gewährleisten. Aus Wickelstab hergestellte Halbzeuge oder andere nachträglich aufgebrachte Verstärkungen sind nicht zulässig.</w:t>
      </w:r>
    </w:p>
    <w:p w:rsidR="00200D33" w:rsidRDefault="0056197F" w:rsidP="00D51F04">
      <w:r>
        <w:t xml:space="preserve">Die zugfesten Steckverbindungen müssen </w:t>
      </w:r>
      <w:proofErr w:type="spellStart"/>
      <w:r>
        <w:t>Grip</w:t>
      </w:r>
      <w:proofErr w:type="spellEnd"/>
      <w:r>
        <w:t xml:space="preserve">-Elemente mit jeweils mindestens 5 </w:t>
      </w:r>
      <w:proofErr w:type="spellStart"/>
      <w:r>
        <w:t>Grip</w:t>
      </w:r>
      <w:proofErr w:type="spellEnd"/>
      <w:r>
        <w:t xml:space="preserve">-Zähnen aus hochfestem Kunststoff aufweisen, die auf federgelagerten Haltern angeordnet sind. Durch einen Elastomer-Ring muss die Selbstaktivierung des Grips gewährleistet sein. Am Eingang der Steckverbindung muss ein </w:t>
      </w:r>
      <w:r w:rsidR="00456CC1">
        <w:t xml:space="preserve">Elastomer-Profilring als </w:t>
      </w:r>
      <w:r w:rsidR="000D6BDA">
        <w:t xml:space="preserve">Abstreifer angeordnet sein, </w:t>
      </w:r>
      <w:r w:rsidR="00E37CC1">
        <w:t>der</w:t>
      </w:r>
      <w:r w:rsidR="000D6BDA">
        <w:t xml:space="preserve"> das Eindringen von Schmutz </w:t>
      </w:r>
      <w:r w:rsidR="00E37CC1">
        <w:t>verhindert</w:t>
      </w:r>
      <w:r w:rsidR="000D6BDA">
        <w:t>. Es muss eine druckdichte Lippendichtung System 3S in Trinkwasserqualität als Medienabdichtung eingebaut sein.</w:t>
      </w:r>
    </w:p>
    <w:p w:rsidR="00D51F04" w:rsidRDefault="00D51F04" w:rsidP="00D51F04">
      <w:r>
        <w:t xml:space="preserve">Spitzenden </w:t>
      </w:r>
      <w:r w:rsidR="00E37CC1">
        <w:t xml:space="preserve">an den Formteilen </w:t>
      </w:r>
      <w:r>
        <w:t xml:space="preserve">sind in langer Form auszuführen, um sowohl </w:t>
      </w:r>
      <w:r w:rsidR="00997FD0">
        <w:t xml:space="preserve">das Stecken als auch </w:t>
      </w:r>
      <w:r>
        <w:t xml:space="preserve">eine HE-Stumpfschweißung </w:t>
      </w:r>
      <w:r w:rsidR="00997FD0">
        <w:t>bzw.</w:t>
      </w:r>
      <w:r>
        <w:t xml:space="preserve"> eine HW-Schweißung ausführen zu können.</w:t>
      </w:r>
    </w:p>
    <w:p w:rsidR="00997FD0" w:rsidRDefault="00997FD0" w:rsidP="00D51F04">
      <w:r>
        <w:t>Flanschanschlussmaße</w:t>
      </w:r>
      <w:r w:rsidR="00D51F04">
        <w:t xml:space="preserve"> müssen gemäß DIN EN 1092-1 ausgelegt sein</w:t>
      </w:r>
      <w:r>
        <w:t>.</w:t>
      </w:r>
    </w:p>
    <w:p w:rsidR="004177A3" w:rsidRDefault="004177A3" w:rsidP="00D51F04">
      <w:r>
        <w:t xml:space="preserve">Flanschanschlüsse müssen je nach Art des Gegenflansches entweder als Losflanschverbindung oder als Festflanschverbindung (nennweitengleich) ausgeführt werden. Die Hinterlegflansche müssen aus korrosionsfreiem, faserverstärktem Kunststoff hergestellt sein. Bund und Flansch müssen an ihren Verbindungsflächen formschlüssig ineinander greifen, der Flansch den Bund zusätzlich von außen noch stützen, um einer Verformung entgegenzuwirken. Dies bewirkt eine volle Druckbelastbarkeit der Flanschverbindung entsprechend der Rohrdimensionierung. Der Hinterlegflansch ist unverlierbar mit dem Vorschweißbund verbunden. Die Verwendung einer Profildichtung </w:t>
      </w:r>
      <w:r w:rsidR="00080182">
        <w:t xml:space="preserve">für flachdichtend ausgeführte Bunde </w:t>
      </w:r>
      <w:r>
        <w:t>wird empfohlen</w:t>
      </w:r>
      <w:r w:rsidR="00080182">
        <w:t>, sofern keine andere Dichtung systembedingt vorhanden ist</w:t>
      </w:r>
      <w:r>
        <w:t>.</w:t>
      </w:r>
    </w:p>
    <w:p w:rsidR="00D51F04" w:rsidRDefault="00997FD0" w:rsidP="00D51F04">
      <w:r>
        <w:t xml:space="preserve">Hydrantenanschluss-Flansche </w:t>
      </w:r>
      <w:r w:rsidR="00D51F04">
        <w:t xml:space="preserve"> </w:t>
      </w:r>
      <w:r>
        <w:t>müssen</w:t>
      </w:r>
      <w:r w:rsidR="00D51F04">
        <w:t xml:space="preserve"> einen auf die Last des Hydranten ausgelegten nach außen verstärkten Schweißnahtbereich  aufweisen; DN 80 -&gt; 110 mm Außendurchmesser sowie DN 100 -&gt; 135 mm Außendurchmesser. Der Hinterlegflansch ist aus korrosionsfreiem, faserverstärktem Kunststoff hergestellt, stützt den PE-Bund von außen und weist eine Tellerfederfunktion auf, die die Vorspannung nach Anziehen der Schrauben aufrechterhält.</w:t>
      </w:r>
    </w:p>
    <w:p w:rsidR="00841F84" w:rsidRDefault="00D51F04" w:rsidP="00D51F04">
      <w:r>
        <w:t xml:space="preserve">Optional erhältliche Ausführungen: Flansch mit O-Ringdichtung, Aufnahme für </w:t>
      </w:r>
      <w:r w:rsidR="00E37CC1">
        <w:t xml:space="preserve">glattes </w:t>
      </w:r>
      <w:r>
        <w:t xml:space="preserve">Spitzende oder </w:t>
      </w:r>
      <w:r w:rsidR="00E37CC1">
        <w:t>Bajonett-Spitzende (</w:t>
      </w:r>
      <w:r>
        <w:t>Württemberger System</w:t>
      </w:r>
      <w:r w:rsidR="00E37CC1">
        <w:t>)</w:t>
      </w:r>
      <w:r>
        <w:t xml:space="preserve"> am Abgang</w:t>
      </w:r>
      <w:r w:rsidR="001775F2">
        <w:t xml:space="preserve"> der Hydrantenformteile</w:t>
      </w:r>
      <w:r w:rsidR="00456CC1">
        <w:t>, Ausführung für PVC-U-, PP-R- oder PP-H-Rohre.</w:t>
      </w:r>
    </w:p>
    <w:p w:rsidR="00841F84" w:rsidRPr="0009241A" w:rsidRDefault="00841F84" w:rsidP="00841F84">
      <w:pPr>
        <w:rPr>
          <w:b/>
        </w:rPr>
      </w:pPr>
      <w:r w:rsidRPr="0009241A">
        <w:rPr>
          <w:b/>
        </w:rPr>
        <w:t>Normen/Richtlinien</w:t>
      </w:r>
    </w:p>
    <w:p w:rsidR="00FD4E2F" w:rsidRDefault="00FD4E2F" w:rsidP="00841F84">
      <w:r w:rsidRPr="00FD4E2F">
        <w:t xml:space="preserve">DIN EN 12201, DIN EN 1092-1, DVS 2207, </w:t>
      </w:r>
      <w:r w:rsidR="003C5A77">
        <w:t xml:space="preserve">DVS 2210, </w:t>
      </w:r>
      <w:r w:rsidRPr="00FD4E2F">
        <w:t>DIN EN 10204, DIN EN ISO 9001, DIN EN ISO 50001, DVGW W 400-2, DVGW GW 335</w:t>
      </w:r>
    </w:p>
    <w:p w:rsidR="00841F84" w:rsidRPr="0009241A" w:rsidRDefault="00841F84" w:rsidP="00841F84">
      <w:pPr>
        <w:rPr>
          <w:b/>
        </w:rPr>
      </w:pPr>
      <w:r w:rsidRPr="0009241A">
        <w:rPr>
          <w:b/>
        </w:rPr>
        <w:t>Zulassungen/Zertifikate</w:t>
      </w:r>
    </w:p>
    <w:p w:rsidR="00D51F04" w:rsidRPr="00382626" w:rsidRDefault="001775F2" w:rsidP="00841F84">
      <w:pPr>
        <w:spacing w:after="0" w:line="240" w:lineRule="auto"/>
        <w:rPr>
          <w:lang w:val="en-GB"/>
        </w:rPr>
      </w:pPr>
      <w:r w:rsidRPr="00382626">
        <w:rPr>
          <w:lang w:val="en-GB"/>
        </w:rPr>
        <w:t>DVGW: DW-8616CP0454</w:t>
      </w:r>
      <w:r w:rsidR="00382626" w:rsidRPr="00382626">
        <w:rPr>
          <w:lang w:val="en-GB"/>
        </w:rPr>
        <w:t>, DV-8606BT0423, DV-8611BT0424</w:t>
      </w:r>
    </w:p>
    <w:p w:rsidR="00841F84" w:rsidRDefault="00841F84" w:rsidP="00841F84">
      <w:pPr>
        <w:spacing w:after="0" w:line="240" w:lineRule="auto"/>
      </w:pPr>
      <w:r>
        <w:t>Abnahmeprüfzeugnis 3.1 nach DIN EN ISO 10204 am Halbzeug vom verarbeiteten Rohstoff mit Angabe von MFR und OIT; nur PE100 Material gem. PE100+ Association</w:t>
      </w:r>
    </w:p>
    <w:p w:rsidR="00841F84" w:rsidRDefault="00841F84" w:rsidP="00841F84">
      <w:pPr>
        <w:spacing w:after="0" w:line="240" w:lineRule="auto"/>
      </w:pPr>
      <w:r>
        <w:t>Hersteller zertifiziert nach ISO 9001:2015 und ISO 50001:2011</w:t>
      </w:r>
    </w:p>
    <w:p w:rsidR="00841F84" w:rsidRDefault="00841F84" w:rsidP="00841F84">
      <w:pPr>
        <w:rPr>
          <w:b/>
        </w:rPr>
      </w:pPr>
    </w:p>
    <w:p w:rsidR="00841F84" w:rsidRPr="0009241A" w:rsidRDefault="00841F84" w:rsidP="00841F84">
      <w:pPr>
        <w:rPr>
          <w:b/>
        </w:rPr>
      </w:pPr>
      <w:r w:rsidRPr="0009241A">
        <w:rPr>
          <w:b/>
        </w:rPr>
        <w:t>Hersteller:</w:t>
      </w:r>
    </w:p>
    <w:p w:rsidR="00FD4E2F" w:rsidRDefault="00841F84" w:rsidP="00841F84">
      <w:r w:rsidRPr="00F16DFB">
        <w:t>Reinert-Ritz GmbH oder gleichwertig</w:t>
      </w:r>
    </w:p>
    <w:p w:rsidR="00841F84" w:rsidRPr="0009241A" w:rsidRDefault="00841F84" w:rsidP="00841F84">
      <w:pPr>
        <w:rPr>
          <w:b/>
        </w:rPr>
      </w:pPr>
      <w:r w:rsidRPr="0009241A">
        <w:rPr>
          <w:b/>
        </w:rPr>
        <w:t>Leistungsbeschreibung:</w:t>
      </w:r>
    </w:p>
    <w:p w:rsidR="00ED1429" w:rsidRPr="00ED1429" w:rsidRDefault="00D51F04" w:rsidP="00D51F04">
      <w:pPr>
        <w:pStyle w:val="Listenabsatz"/>
        <w:numPr>
          <w:ilvl w:val="0"/>
          <w:numId w:val="1"/>
        </w:numPr>
        <w:spacing w:before="240"/>
        <w:rPr>
          <w:b/>
        </w:rPr>
      </w:pPr>
      <w:r w:rsidRPr="00D51F04">
        <w:rPr>
          <w:noProof/>
          <w:lang w:eastAsia="de-DE"/>
        </w:rPr>
        <w:t xml:space="preserve">PE100 </w:t>
      </w:r>
      <w:r w:rsidR="002F1A26">
        <w:rPr>
          <w:noProof/>
          <w:lang w:eastAsia="de-DE"/>
        </w:rPr>
        <w:t xml:space="preserve">Doppelsteckkupplung, </w:t>
      </w:r>
      <w:r w:rsidR="00456CC1">
        <w:rPr>
          <w:noProof/>
          <w:lang w:eastAsia="de-DE"/>
        </w:rPr>
        <w:t xml:space="preserve">zugfest gem. DVGW, </w:t>
      </w:r>
      <w:r w:rsidR="002F1A26">
        <w:rPr>
          <w:noProof/>
          <w:lang w:eastAsia="de-DE"/>
        </w:rPr>
        <w:t xml:space="preserve">druckklassengerecht, </w:t>
      </w:r>
      <w:r w:rsidR="00456CC1">
        <w:rPr>
          <w:noProof/>
          <w:lang w:eastAsia="de-DE"/>
        </w:rPr>
        <w:t>mit EPDM-Lippendichtung und schmutzabweisendem Profilring, für</w:t>
      </w:r>
      <w:r w:rsidR="00ED1429">
        <w:rPr>
          <w:noProof/>
          <w:lang w:eastAsia="de-DE"/>
        </w:rPr>
        <w:t xml:space="preserve"> PE100-</w:t>
      </w:r>
      <w:r w:rsidR="00456CC1">
        <w:rPr>
          <w:noProof/>
          <w:lang w:eastAsia="de-DE"/>
        </w:rPr>
        <w:t>Rohr</w:t>
      </w:r>
      <w:r w:rsidR="00ED1429">
        <w:rPr>
          <w:noProof/>
          <w:lang w:eastAsia="de-DE"/>
        </w:rPr>
        <w:t xml:space="preserve"> der Dimension</w:t>
      </w:r>
    </w:p>
    <w:p w:rsidR="00995FA3" w:rsidRDefault="00ED1429" w:rsidP="00ED1429">
      <w:pPr>
        <w:pStyle w:val="Listenabsatz"/>
        <w:spacing w:before="240"/>
        <w:rPr>
          <w:noProof/>
          <w:lang w:eastAsia="de-DE"/>
        </w:rPr>
      </w:pPr>
      <w:r>
        <w:rPr>
          <w:noProof/>
          <w:lang w:eastAsia="de-DE"/>
        </w:rPr>
        <w:t>DN/OD</w:t>
      </w:r>
      <w:r w:rsidR="001A5AD1">
        <w:rPr>
          <w:noProof/>
          <w:lang w:eastAsia="de-DE"/>
        </w:rPr>
        <w:t xml:space="preserve"> [d</w:t>
      </w:r>
      <w:r w:rsidR="001A5AD1" w:rsidRPr="001A5AD1">
        <w:rPr>
          <w:noProof/>
          <w:vertAlign w:val="subscript"/>
          <w:lang w:eastAsia="de-DE"/>
        </w:rPr>
        <w:t>1</w:t>
      </w:r>
      <w:r w:rsidR="001A5AD1">
        <w:rPr>
          <w:noProof/>
          <w:lang w:eastAsia="de-DE"/>
        </w:rPr>
        <w:t>]</w:t>
      </w:r>
      <w:r>
        <w:rPr>
          <w:noProof/>
          <w:lang w:eastAsia="de-DE"/>
        </w:rPr>
        <w:t xml:space="preserve"> …</w:t>
      </w:r>
    </w:p>
    <w:p w:rsidR="00ED1429" w:rsidRDefault="00ED1429" w:rsidP="00ED1429">
      <w:pPr>
        <w:pStyle w:val="Listenabsatz"/>
        <w:spacing w:before="240"/>
        <w:rPr>
          <w:noProof/>
          <w:lang w:eastAsia="de-DE"/>
        </w:rPr>
      </w:pPr>
      <w:r>
        <w:rPr>
          <w:noProof/>
          <w:lang w:eastAsia="de-DE"/>
        </w:rPr>
        <w:t>SDR …</w:t>
      </w:r>
    </w:p>
    <w:p w:rsidR="00ED1429" w:rsidRPr="00D51F04" w:rsidRDefault="00ED1429" w:rsidP="00ED1429">
      <w:pPr>
        <w:pStyle w:val="Listenabsatz"/>
        <w:spacing w:before="240"/>
        <w:rPr>
          <w:b/>
        </w:rPr>
      </w:pPr>
      <w:r>
        <w:rPr>
          <w:noProof/>
          <w:lang w:eastAsia="de-DE"/>
        </w:rPr>
        <w:t>Betriebsdruck … bar</w:t>
      </w:r>
    </w:p>
    <w:p w:rsidR="00D51F04" w:rsidRPr="00D51F04" w:rsidRDefault="00D51F04" w:rsidP="00D51F04">
      <w:pPr>
        <w:pStyle w:val="Listenabsatz"/>
        <w:spacing w:before="240"/>
        <w:rPr>
          <w:b/>
        </w:rPr>
      </w:pPr>
    </w:p>
    <w:p w:rsidR="00D51F04" w:rsidRDefault="00D51F04" w:rsidP="00D51F04">
      <w:pPr>
        <w:pStyle w:val="Listenabsatz"/>
        <w:numPr>
          <w:ilvl w:val="0"/>
          <w:numId w:val="1"/>
        </w:numPr>
        <w:spacing w:before="240"/>
      </w:pPr>
      <w:r w:rsidRPr="00D51F04">
        <w:t xml:space="preserve">PE100 </w:t>
      </w:r>
      <w:r w:rsidR="00ED1429">
        <w:t>Bogen 1 x d, beidseitig mit Steckkupplung,</w:t>
      </w:r>
      <w:r w:rsidR="00ED1429" w:rsidRPr="00ED1429">
        <w:rPr>
          <w:noProof/>
          <w:lang w:eastAsia="de-DE"/>
        </w:rPr>
        <w:t xml:space="preserve"> </w:t>
      </w:r>
      <w:r w:rsidR="00ED1429">
        <w:rPr>
          <w:noProof/>
          <w:lang w:eastAsia="de-DE"/>
        </w:rPr>
        <w:t>zugfest gem. DVGW, druckklassengerecht, mit EPDM-Lippendichtung und schmutzabweisendem Profilring, für PE100-Rohr der Dimension</w:t>
      </w:r>
    </w:p>
    <w:p w:rsidR="00ED1429" w:rsidRDefault="00ED1429" w:rsidP="00ED1429">
      <w:pPr>
        <w:pStyle w:val="Listenabsatz"/>
        <w:spacing w:before="240"/>
        <w:rPr>
          <w:noProof/>
          <w:lang w:eastAsia="de-DE"/>
        </w:rPr>
      </w:pPr>
      <w:r>
        <w:rPr>
          <w:noProof/>
          <w:lang w:eastAsia="de-DE"/>
        </w:rPr>
        <w:t>DN/OD</w:t>
      </w:r>
      <w:r w:rsidR="001A5AD1">
        <w:rPr>
          <w:noProof/>
          <w:lang w:eastAsia="de-DE"/>
        </w:rPr>
        <w:t xml:space="preserve"> </w:t>
      </w:r>
      <w:r w:rsidR="001A5AD1">
        <w:rPr>
          <w:noProof/>
          <w:lang w:eastAsia="de-DE"/>
        </w:rPr>
        <w:t>[d</w:t>
      </w:r>
      <w:r w:rsidR="001A5AD1" w:rsidRPr="001A5AD1">
        <w:rPr>
          <w:noProof/>
          <w:vertAlign w:val="subscript"/>
          <w:lang w:eastAsia="de-DE"/>
        </w:rPr>
        <w:t>1</w:t>
      </w:r>
      <w:r w:rsidR="001A5AD1">
        <w:rPr>
          <w:noProof/>
          <w:lang w:eastAsia="de-DE"/>
        </w:rPr>
        <w:t>]</w:t>
      </w:r>
      <w:r>
        <w:rPr>
          <w:noProof/>
          <w:lang w:eastAsia="de-DE"/>
        </w:rPr>
        <w:t xml:space="preserve"> …</w:t>
      </w:r>
    </w:p>
    <w:p w:rsidR="00ED1429" w:rsidRDefault="00ED1429" w:rsidP="00ED1429">
      <w:pPr>
        <w:pStyle w:val="Listenabsatz"/>
        <w:spacing w:before="240"/>
        <w:rPr>
          <w:noProof/>
          <w:lang w:eastAsia="de-DE"/>
        </w:rPr>
      </w:pPr>
      <w:r>
        <w:rPr>
          <w:noProof/>
          <w:lang w:eastAsia="de-DE"/>
        </w:rPr>
        <w:t>SDR …</w:t>
      </w:r>
    </w:p>
    <w:p w:rsidR="00ED1429" w:rsidRDefault="00ED1429" w:rsidP="00ED1429">
      <w:pPr>
        <w:pStyle w:val="Listenabsatz"/>
        <w:spacing w:before="240"/>
        <w:rPr>
          <w:noProof/>
          <w:lang w:eastAsia="de-DE"/>
        </w:rPr>
      </w:pPr>
      <w:r>
        <w:rPr>
          <w:noProof/>
          <w:lang w:eastAsia="de-DE"/>
        </w:rPr>
        <w:t>… Grad</w:t>
      </w:r>
    </w:p>
    <w:p w:rsidR="00ED1429" w:rsidRDefault="00ED1429" w:rsidP="00ED1429">
      <w:pPr>
        <w:pStyle w:val="Listenabsatz"/>
        <w:spacing w:before="240"/>
      </w:pPr>
      <w:r>
        <w:rPr>
          <w:noProof/>
          <w:lang w:eastAsia="de-DE"/>
        </w:rPr>
        <w:t>Betriebsdruck … bar</w:t>
      </w:r>
    </w:p>
    <w:p w:rsidR="00D51F04" w:rsidRDefault="00D51F04" w:rsidP="00D51F04">
      <w:pPr>
        <w:pStyle w:val="Listenabsatz"/>
        <w:spacing w:before="240"/>
      </w:pPr>
    </w:p>
    <w:p w:rsidR="00ED1429" w:rsidRDefault="00ED1429" w:rsidP="00ED1429">
      <w:pPr>
        <w:pStyle w:val="Listenabsatz"/>
        <w:numPr>
          <w:ilvl w:val="0"/>
          <w:numId w:val="1"/>
        </w:numPr>
        <w:spacing w:before="240"/>
      </w:pPr>
      <w:r w:rsidRPr="00D51F04">
        <w:t xml:space="preserve">PE100 </w:t>
      </w:r>
      <w:r>
        <w:t>Bogen 1 x d, einseitig mit Steckkupplung,</w:t>
      </w:r>
      <w:r w:rsidRPr="00ED1429">
        <w:rPr>
          <w:noProof/>
          <w:lang w:eastAsia="de-DE"/>
        </w:rPr>
        <w:t xml:space="preserve"> </w:t>
      </w:r>
      <w:r>
        <w:rPr>
          <w:noProof/>
          <w:lang w:eastAsia="de-DE"/>
        </w:rPr>
        <w:t>zugfest gem. DVGW, druckklassengerecht, mit EPDM-Lippendichtung und schmutzabweisendem Profilring, für PE100-Rohr der Dimension</w:t>
      </w:r>
    </w:p>
    <w:p w:rsidR="00ED1429" w:rsidRDefault="00ED1429" w:rsidP="00ED1429">
      <w:pPr>
        <w:pStyle w:val="Listenabsatz"/>
        <w:spacing w:before="240"/>
        <w:rPr>
          <w:noProof/>
          <w:lang w:eastAsia="de-DE"/>
        </w:rPr>
      </w:pPr>
      <w:r>
        <w:rPr>
          <w:noProof/>
          <w:lang w:eastAsia="de-DE"/>
        </w:rPr>
        <w:t xml:space="preserve">DN/OD </w:t>
      </w:r>
      <w:r w:rsidR="001A5AD1">
        <w:rPr>
          <w:noProof/>
          <w:lang w:eastAsia="de-DE"/>
        </w:rPr>
        <w:t>[d</w:t>
      </w:r>
      <w:r w:rsidR="001A5AD1" w:rsidRPr="001A5AD1">
        <w:rPr>
          <w:noProof/>
          <w:vertAlign w:val="subscript"/>
          <w:lang w:eastAsia="de-DE"/>
        </w:rPr>
        <w:t>1</w:t>
      </w:r>
      <w:r w:rsidR="001A5AD1">
        <w:rPr>
          <w:noProof/>
          <w:lang w:eastAsia="de-DE"/>
        </w:rPr>
        <w:t>]</w:t>
      </w:r>
      <w:r w:rsidR="001A5AD1">
        <w:rPr>
          <w:noProof/>
          <w:lang w:eastAsia="de-DE"/>
        </w:rPr>
        <w:t xml:space="preserve"> </w:t>
      </w:r>
      <w:r>
        <w:rPr>
          <w:noProof/>
          <w:lang w:eastAsia="de-DE"/>
        </w:rPr>
        <w:t>…</w:t>
      </w:r>
    </w:p>
    <w:p w:rsidR="00ED1429" w:rsidRDefault="00ED1429" w:rsidP="00ED1429">
      <w:pPr>
        <w:pStyle w:val="Listenabsatz"/>
        <w:spacing w:before="240"/>
        <w:rPr>
          <w:noProof/>
          <w:lang w:eastAsia="de-DE"/>
        </w:rPr>
      </w:pPr>
      <w:r>
        <w:rPr>
          <w:noProof/>
          <w:lang w:eastAsia="de-DE"/>
        </w:rPr>
        <w:t>SDR …</w:t>
      </w:r>
    </w:p>
    <w:p w:rsidR="00ED1429" w:rsidRDefault="00ED1429" w:rsidP="00ED1429">
      <w:pPr>
        <w:pStyle w:val="Listenabsatz"/>
        <w:spacing w:before="240"/>
        <w:rPr>
          <w:noProof/>
          <w:lang w:eastAsia="de-DE"/>
        </w:rPr>
      </w:pPr>
      <w:r>
        <w:rPr>
          <w:noProof/>
          <w:lang w:eastAsia="de-DE"/>
        </w:rPr>
        <w:t>… Grad</w:t>
      </w:r>
    </w:p>
    <w:p w:rsidR="00D51F04" w:rsidRDefault="00ED1429" w:rsidP="00ED1429">
      <w:pPr>
        <w:pStyle w:val="Listenabsatz"/>
        <w:spacing w:before="240"/>
        <w:rPr>
          <w:noProof/>
          <w:lang w:eastAsia="de-DE"/>
        </w:rPr>
      </w:pPr>
      <w:r>
        <w:rPr>
          <w:noProof/>
          <w:lang w:eastAsia="de-DE"/>
        </w:rPr>
        <w:t>Betriebsdruck … bar</w:t>
      </w:r>
    </w:p>
    <w:p w:rsidR="005A5FB9" w:rsidRDefault="005A5FB9" w:rsidP="00ED1429">
      <w:pPr>
        <w:pStyle w:val="Listenabsatz"/>
        <w:spacing w:before="240"/>
        <w:rPr>
          <w:noProof/>
          <w:lang w:eastAsia="de-DE"/>
        </w:rPr>
      </w:pPr>
    </w:p>
    <w:p w:rsidR="005A5FB9" w:rsidRDefault="005A5FB9" w:rsidP="005A5FB9">
      <w:pPr>
        <w:pStyle w:val="Listenabsatz"/>
        <w:numPr>
          <w:ilvl w:val="0"/>
          <w:numId w:val="1"/>
        </w:numPr>
        <w:spacing w:before="240"/>
      </w:pPr>
      <w:r>
        <w:rPr>
          <w:noProof/>
          <w:lang w:eastAsia="de-DE"/>
        </w:rPr>
        <w:drawing>
          <wp:anchor distT="0" distB="0" distL="114300" distR="114300" simplePos="0" relativeHeight="251658240" behindDoc="0" locked="0" layoutInCell="1" allowOverlap="1">
            <wp:simplePos x="0" y="0"/>
            <wp:positionH relativeFrom="column">
              <wp:posOffset>5437241</wp:posOffset>
            </wp:positionH>
            <wp:positionV relativeFrom="paragraph">
              <wp:posOffset>233977</wp:posOffset>
            </wp:positionV>
            <wp:extent cx="796446" cy="755067"/>
            <wp:effectExtent l="0" t="0" r="3810" b="698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446" cy="755067"/>
                    </a:xfrm>
                    <a:prstGeom prst="rect">
                      <a:avLst/>
                    </a:prstGeom>
                  </pic:spPr>
                </pic:pic>
              </a:graphicData>
            </a:graphic>
            <wp14:sizeRelH relativeFrom="margin">
              <wp14:pctWidth>0</wp14:pctWidth>
            </wp14:sizeRelH>
            <wp14:sizeRelV relativeFrom="margin">
              <wp14:pctHeight>0</wp14:pctHeight>
            </wp14:sizeRelV>
          </wp:anchor>
        </w:drawing>
      </w:r>
      <w:r w:rsidRPr="00D51F04">
        <w:t xml:space="preserve">PE100 </w:t>
      </w:r>
      <w:r>
        <w:t>T-Stück, allseitig mit Steckkupplung,</w:t>
      </w:r>
      <w:r w:rsidRPr="00ED1429">
        <w:rPr>
          <w:noProof/>
          <w:lang w:eastAsia="de-DE"/>
        </w:rPr>
        <w:t xml:space="preserve"> </w:t>
      </w:r>
      <w:r>
        <w:rPr>
          <w:noProof/>
          <w:lang w:eastAsia="de-DE"/>
        </w:rPr>
        <w:t>zugfest gem. DVGW, druckklassengerecht, mit EPDM-Lippendichtung und schmutzabweisendem Profilring, für PE100-Rohr der Dimension</w:t>
      </w:r>
    </w:p>
    <w:p w:rsidR="005A5FB9" w:rsidRDefault="005A5FB9" w:rsidP="005A5FB9">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w:t>
      </w:r>
      <w:r w:rsidR="001A5AD1">
        <w:rPr>
          <w:noProof/>
          <w:lang w:eastAsia="de-DE"/>
        </w:rPr>
        <w:t>[d</w:t>
      </w:r>
      <w:r w:rsidR="001A5AD1" w:rsidRPr="001A5AD1">
        <w:rPr>
          <w:noProof/>
          <w:vertAlign w:val="subscript"/>
          <w:lang w:eastAsia="de-DE"/>
        </w:rPr>
        <w:t>1</w:t>
      </w:r>
      <w:r w:rsidR="001A5AD1">
        <w:rPr>
          <w:noProof/>
          <w:lang w:eastAsia="de-DE"/>
        </w:rPr>
        <w:t>]</w:t>
      </w:r>
      <w:r w:rsidR="001A5AD1">
        <w:rPr>
          <w:noProof/>
          <w:lang w:eastAsia="de-DE"/>
        </w:rPr>
        <w:t xml:space="preserve"> </w:t>
      </w:r>
      <w:r>
        <w:rPr>
          <w:noProof/>
          <w:lang w:eastAsia="de-DE"/>
        </w:rPr>
        <w:t>…</w:t>
      </w:r>
    </w:p>
    <w:p w:rsidR="005A5FB9" w:rsidRPr="005A5FB9" w:rsidRDefault="005A5FB9" w:rsidP="005A5FB9">
      <w:pPr>
        <w:pStyle w:val="Listenabsatz"/>
        <w:spacing w:before="240"/>
        <w:rPr>
          <w:noProof/>
          <w:lang w:eastAsia="de-DE"/>
        </w:rPr>
      </w:pPr>
      <w:r>
        <w:rPr>
          <w:noProof/>
          <w:lang w:eastAsia="de-DE"/>
        </w:rPr>
        <w:t>DN/OD</w:t>
      </w:r>
      <w:r>
        <w:rPr>
          <w:noProof/>
          <w:vertAlign w:val="subscript"/>
          <w:lang w:eastAsia="de-DE"/>
        </w:rPr>
        <w:t>2</w:t>
      </w:r>
      <w:r w:rsidR="001A5AD1">
        <w:rPr>
          <w:noProof/>
          <w:vertAlign w:val="subscript"/>
          <w:lang w:eastAsia="de-DE"/>
        </w:rPr>
        <w:t xml:space="preserve"> </w:t>
      </w:r>
      <w:r w:rsidR="001A5AD1">
        <w:rPr>
          <w:noProof/>
          <w:lang w:eastAsia="de-DE"/>
        </w:rPr>
        <w:t>[d</w:t>
      </w:r>
      <w:r w:rsidR="001A5AD1" w:rsidRPr="001A5AD1">
        <w:rPr>
          <w:noProof/>
          <w:vertAlign w:val="subscript"/>
          <w:lang w:eastAsia="de-DE"/>
        </w:rPr>
        <w:t>2</w:t>
      </w:r>
      <w:r w:rsidR="001A5AD1">
        <w:rPr>
          <w:noProof/>
          <w:lang w:eastAsia="de-DE"/>
        </w:rPr>
        <w:t>]</w:t>
      </w:r>
      <w:r>
        <w:rPr>
          <w:noProof/>
          <w:lang w:eastAsia="de-DE"/>
        </w:rPr>
        <w:t xml:space="preserve"> …</w:t>
      </w:r>
    </w:p>
    <w:p w:rsidR="005A5FB9" w:rsidRDefault="005A5FB9" w:rsidP="005A5FB9">
      <w:pPr>
        <w:pStyle w:val="Listenabsatz"/>
        <w:spacing w:before="240"/>
        <w:rPr>
          <w:noProof/>
          <w:lang w:eastAsia="de-DE"/>
        </w:rPr>
      </w:pPr>
      <w:r>
        <w:rPr>
          <w:noProof/>
          <w:lang w:eastAsia="de-DE"/>
        </w:rPr>
        <w:t>SDR …</w:t>
      </w:r>
    </w:p>
    <w:p w:rsidR="005A5FB9" w:rsidRDefault="005A5FB9" w:rsidP="005A5FB9">
      <w:pPr>
        <w:pStyle w:val="Listenabsatz"/>
        <w:spacing w:before="240"/>
        <w:rPr>
          <w:noProof/>
          <w:lang w:eastAsia="de-DE"/>
        </w:rPr>
      </w:pPr>
      <w:r>
        <w:rPr>
          <w:noProof/>
          <w:lang w:eastAsia="de-DE"/>
        </w:rPr>
        <w:t>Betriebsdruck … bar</w:t>
      </w:r>
    </w:p>
    <w:p w:rsidR="005A5FB9" w:rsidRDefault="005A5FB9" w:rsidP="005A5FB9">
      <w:pPr>
        <w:pStyle w:val="Listenabsatz"/>
        <w:spacing w:before="240"/>
      </w:pPr>
    </w:p>
    <w:p w:rsidR="005A5FB9" w:rsidRDefault="005A5FB9" w:rsidP="005A5FB9">
      <w:pPr>
        <w:pStyle w:val="Listenabsatz"/>
        <w:numPr>
          <w:ilvl w:val="0"/>
          <w:numId w:val="1"/>
        </w:numPr>
        <w:spacing w:before="240"/>
      </w:pPr>
      <w:r w:rsidRPr="00D51F04">
        <w:t xml:space="preserve">PE100 </w:t>
      </w:r>
      <w:r>
        <w:t xml:space="preserve">T-Stück mit </w:t>
      </w:r>
      <w:r w:rsidR="00416B28">
        <w:t>HP-</w:t>
      </w:r>
      <w:r>
        <w:t>Flanschabgang, mit Steckkupplung</w:t>
      </w:r>
      <w:r w:rsidR="00AC2566">
        <w:t>en im Durchgang</w:t>
      </w:r>
      <w:r>
        <w:t>,</w:t>
      </w:r>
      <w:r w:rsidRPr="00ED1429">
        <w:rPr>
          <w:noProof/>
          <w:lang w:eastAsia="de-DE"/>
        </w:rPr>
        <w:t xml:space="preserve"> </w:t>
      </w:r>
      <w:r>
        <w:rPr>
          <w:noProof/>
          <w:lang w:eastAsia="de-DE"/>
        </w:rPr>
        <w:t>zugfest gem. DVGW, druckklassengerecht, mit EPDM-Lippendichtung und schmutzabweisendem Profilring, für PE100-Rohr der Dimension</w:t>
      </w:r>
    </w:p>
    <w:p w:rsidR="005A5FB9" w:rsidRDefault="005A5FB9" w:rsidP="005A5FB9">
      <w:pPr>
        <w:pStyle w:val="Listenabsatz"/>
        <w:spacing w:before="240"/>
        <w:rPr>
          <w:noProof/>
          <w:lang w:eastAsia="de-DE"/>
        </w:rPr>
      </w:pPr>
      <w:r>
        <w:rPr>
          <w:noProof/>
          <w:lang w:eastAsia="de-DE"/>
        </w:rPr>
        <w:t xml:space="preserve">DN/OD </w:t>
      </w:r>
      <w:r w:rsidR="001A5AD1">
        <w:rPr>
          <w:noProof/>
          <w:lang w:eastAsia="de-DE"/>
        </w:rPr>
        <w:t>[d</w:t>
      </w:r>
      <w:r w:rsidR="001A5AD1" w:rsidRPr="001A5AD1">
        <w:rPr>
          <w:noProof/>
          <w:vertAlign w:val="subscript"/>
          <w:lang w:eastAsia="de-DE"/>
        </w:rPr>
        <w:t>1</w:t>
      </w:r>
      <w:r w:rsidR="001A5AD1">
        <w:rPr>
          <w:noProof/>
          <w:lang w:eastAsia="de-DE"/>
        </w:rPr>
        <w:t xml:space="preserve">] </w:t>
      </w:r>
      <w:r>
        <w:rPr>
          <w:noProof/>
          <w:lang w:eastAsia="de-DE"/>
        </w:rPr>
        <w:t>…</w:t>
      </w:r>
    </w:p>
    <w:p w:rsidR="005A5FB9" w:rsidRDefault="005A5FB9" w:rsidP="005A5FB9">
      <w:pPr>
        <w:pStyle w:val="Listenabsatz"/>
        <w:spacing w:before="240"/>
        <w:rPr>
          <w:noProof/>
          <w:lang w:eastAsia="de-DE"/>
        </w:rPr>
      </w:pPr>
      <w:r>
        <w:rPr>
          <w:noProof/>
          <w:lang w:eastAsia="de-DE"/>
        </w:rPr>
        <w:t>SDR …</w:t>
      </w:r>
    </w:p>
    <w:p w:rsidR="00AC2566" w:rsidRDefault="00AC2566" w:rsidP="005A5FB9">
      <w:pPr>
        <w:pStyle w:val="Listenabsatz"/>
        <w:spacing w:before="240"/>
        <w:rPr>
          <w:noProof/>
          <w:lang w:eastAsia="de-DE"/>
        </w:rPr>
      </w:pPr>
      <w:r>
        <w:rPr>
          <w:noProof/>
          <w:lang w:eastAsia="de-DE"/>
        </w:rPr>
        <w:t>DN …</w:t>
      </w:r>
    </w:p>
    <w:p w:rsidR="005A5FB9" w:rsidRDefault="00AC2566" w:rsidP="005A5FB9">
      <w:pPr>
        <w:pStyle w:val="Listenabsatz"/>
        <w:spacing w:before="240"/>
        <w:rPr>
          <w:noProof/>
          <w:lang w:eastAsia="de-DE"/>
        </w:rPr>
      </w:pPr>
      <w:r>
        <w:rPr>
          <w:noProof/>
          <w:lang w:eastAsia="de-DE"/>
        </w:rPr>
        <w:t xml:space="preserve">PN </w:t>
      </w:r>
      <w:r w:rsidR="005A5FB9">
        <w:rPr>
          <w:noProof/>
          <w:lang w:eastAsia="de-DE"/>
        </w:rPr>
        <w:t>…</w:t>
      </w:r>
      <w:r>
        <w:rPr>
          <w:noProof/>
          <w:lang w:eastAsia="de-DE"/>
        </w:rPr>
        <w:t xml:space="preserve"> gebohrt</w:t>
      </w:r>
    </w:p>
    <w:p w:rsidR="005A5FB9" w:rsidRDefault="005A5FB9" w:rsidP="005A5FB9">
      <w:pPr>
        <w:pStyle w:val="Listenabsatz"/>
        <w:spacing w:before="240"/>
        <w:rPr>
          <w:noProof/>
          <w:lang w:eastAsia="de-DE"/>
        </w:rPr>
      </w:pPr>
      <w:r>
        <w:rPr>
          <w:noProof/>
          <w:lang w:eastAsia="de-DE"/>
        </w:rPr>
        <w:t>Betriebsdruck … bar</w:t>
      </w:r>
    </w:p>
    <w:p w:rsidR="00981513" w:rsidRDefault="00981513" w:rsidP="005A5FB9">
      <w:pPr>
        <w:pStyle w:val="Listenabsatz"/>
        <w:spacing w:before="240"/>
        <w:rPr>
          <w:noProof/>
          <w:lang w:eastAsia="de-DE"/>
        </w:rPr>
      </w:pPr>
    </w:p>
    <w:p w:rsidR="00AC2566" w:rsidRPr="001A5AD1" w:rsidRDefault="00AC2566" w:rsidP="00AC2566">
      <w:pPr>
        <w:pStyle w:val="Listenabsatz"/>
        <w:numPr>
          <w:ilvl w:val="0"/>
          <w:numId w:val="1"/>
        </w:numPr>
        <w:spacing w:before="240"/>
      </w:pPr>
      <w:r w:rsidRPr="001A5AD1">
        <w:t xml:space="preserve">PE100 </w:t>
      </w:r>
      <w:r w:rsidR="00416B28" w:rsidRPr="001A5AD1">
        <w:t>Reduzierung konzentrisch,</w:t>
      </w:r>
      <w:r w:rsidRPr="001A5AD1">
        <w:t xml:space="preserve"> beidseitig mit Steckkupplung,</w:t>
      </w:r>
      <w:r w:rsidRPr="001A5AD1">
        <w:rPr>
          <w:noProof/>
          <w:lang w:eastAsia="de-DE"/>
        </w:rPr>
        <w:t xml:space="preserve"> zugfest gem. DVGW, druckklassengerecht, mit EPDM-Lippendichtung und schmutzabweisendem Profilring, für PE100-Rohr der Dimension</w:t>
      </w:r>
    </w:p>
    <w:p w:rsidR="00AC2566" w:rsidRDefault="00AC2566" w:rsidP="00AC2566">
      <w:pPr>
        <w:pStyle w:val="Listenabsatz"/>
        <w:spacing w:before="240"/>
        <w:rPr>
          <w:noProof/>
          <w:lang w:eastAsia="de-DE"/>
        </w:rPr>
      </w:pPr>
      <w:r>
        <w:rPr>
          <w:noProof/>
          <w:lang w:eastAsia="de-DE"/>
        </w:rPr>
        <w:t>DN/OD</w:t>
      </w:r>
      <w:r w:rsidR="00B70601">
        <w:rPr>
          <w:noProof/>
          <w:vertAlign w:val="subscript"/>
          <w:lang w:eastAsia="de-DE"/>
        </w:rPr>
        <w:t>1</w:t>
      </w:r>
      <w:r>
        <w:rPr>
          <w:noProof/>
          <w:lang w:eastAsia="de-DE"/>
        </w:rPr>
        <w:t xml:space="preserve"> </w:t>
      </w:r>
      <w:r w:rsidR="001A5AD1">
        <w:rPr>
          <w:noProof/>
          <w:lang w:eastAsia="de-DE"/>
        </w:rPr>
        <w:t>[d</w:t>
      </w:r>
      <w:r w:rsidR="001A5AD1" w:rsidRPr="001A5AD1">
        <w:rPr>
          <w:noProof/>
          <w:vertAlign w:val="subscript"/>
          <w:lang w:eastAsia="de-DE"/>
        </w:rPr>
        <w:t>1</w:t>
      </w:r>
      <w:r w:rsidR="001A5AD1">
        <w:rPr>
          <w:noProof/>
          <w:lang w:eastAsia="de-DE"/>
        </w:rPr>
        <w:t xml:space="preserve">] </w:t>
      </w:r>
      <w:r>
        <w:rPr>
          <w:noProof/>
          <w:lang w:eastAsia="de-DE"/>
        </w:rPr>
        <w:t>…</w:t>
      </w:r>
    </w:p>
    <w:p w:rsidR="00B70601" w:rsidRPr="00B70601" w:rsidRDefault="00B70601" w:rsidP="00AC2566">
      <w:pPr>
        <w:pStyle w:val="Listenabsatz"/>
        <w:spacing w:before="240"/>
        <w:rPr>
          <w:noProof/>
          <w:lang w:eastAsia="de-DE"/>
        </w:rPr>
      </w:pPr>
      <w:r>
        <w:rPr>
          <w:noProof/>
          <w:lang w:eastAsia="de-DE"/>
        </w:rPr>
        <w:t>DN/OD</w:t>
      </w:r>
      <w:r>
        <w:rPr>
          <w:noProof/>
          <w:vertAlign w:val="subscript"/>
          <w:lang w:eastAsia="de-DE"/>
        </w:rPr>
        <w:t>2</w:t>
      </w:r>
      <w:r>
        <w:rPr>
          <w:noProof/>
          <w:lang w:eastAsia="de-DE"/>
        </w:rPr>
        <w:t xml:space="preserve"> </w:t>
      </w:r>
      <w:r w:rsidR="001A5AD1">
        <w:rPr>
          <w:noProof/>
          <w:lang w:eastAsia="de-DE"/>
        </w:rPr>
        <w:t>[d</w:t>
      </w:r>
      <w:r w:rsidR="001A5AD1">
        <w:rPr>
          <w:noProof/>
          <w:vertAlign w:val="subscript"/>
          <w:lang w:eastAsia="de-DE"/>
        </w:rPr>
        <w:t>2</w:t>
      </w:r>
      <w:r w:rsidR="001A5AD1">
        <w:rPr>
          <w:noProof/>
          <w:lang w:eastAsia="de-DE"/>
        </w:rPr>
        <w:t xml:space="preserve">] </w:t>
      </w:r>
      <w:r>
        <w:rPr>
          <w:noProof/>
          <w:lang w:eastAsia="de-DE"/>
        </w:rPr>
        <w:t>…</w:t>
      </w:r>
    </w:p>
    <w:p w:rsidR="00AC2566" w:rsidRDefault="00AC2566" w:rsidP="00AC2566">
      <w:pPr>
        <w:pStyle w:val="Listenabsatz"/>
        <w:spacing w:before="240"/>
        <w:rPr>
          <w:noProof/>
          <w:lang w:eastAsia="de-DE"/>
        </w:rPr>
      </w:pPr>
      <w:r>
        <w:rPr>
          <w:noProof/>
          <w:lang w:eastAsia="de-DE"/>
        </w:rPr>
        <w:t>SDR …</w:t>
      </w:r>
    </w:p>
    <w:p w:rsidR="00AC2566" w:rsidRDefault="00AC2566" w:rsidP="00AC2566">
      <w:pPr>
        <w:pStyle w:val="Listenabsatz"/>
        <w:spacing w:before="240"/>
      </w:pPr>
      <w:r>
        <w:rPr>
          <w:noProof/>
          <w:lang w:eastAsia="de-DE"/>
        </w:rPr>
        <w:t>Betriebsdruck … bar</w:t>
      </w:r>
    </w:p>
    <w:p w:rsidR="0017123C" w:rsidRPr="001A5AD1" w:rsidRDefault="0017123C" w:rsidP="0017123C">
      <w:pPr>
        <w:pStyle w:val="Listenabsatz"/>
        <w:numPr>
          <w:ilvl w:val="0"/>
          <w:numId w:val="1"/>
        </w:numPr>
        <w:spacing w:before="240"/>
      </w:pPr>
      <w:r w:rsidRPr="001A5AD1">
        <w:lastRenderedPageBreak/>
        <w:t>PE100 Reduzierung konzentrisch,</w:t>
      </w:r>
      <w:r>
        <w:t xml:space="preserve"> ein</w:t>
      </w:r>
      <w:r w:rsidRPr="001A5AD1">
        <w:t>seitig mit Steckkupplung,</w:t>
      </w:r>
      <w:r w:rsidRPr="001A5AD1">
        <w:rPr>
          <w:noProof/>
          <w:lang w:eastAsia="de-DE"/>
        </w:rPr>
        <w:t xml:space="preserve"> zugfest gem. DVGW, druckklassengerecht, mit EPDM-Lippendichtung und schmutzabweisendem Profilring, </w:t>
      </w:r>
      <w:r>
        <w:rPr>
          <w:noProof/>
          <w:lang w:eastAsia="de-DE"/>
        </w:rPr>
        <w:t xml:space="preserve">zweite Seite lang für HW-Schweißung, </w:t>
      </w:r>
      <w:r w:rsidRPr="001A5AD1">
        <w:rPr>
          <w:noProof/>
          <w:lang w:eastAsia="de-DE"/>
        </w:rPr>
        <w:t>für PE100-Rohr der Dimension</w:t>
      </w:r>
    </w:p>
    <w:p w:rsidR="0017123C" w:rsidRDefault="0017123C" w:rsidP="0017123C">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17123C" w:rsidRPr="00B70601" w:rsidRDefault="0017123C" w:rsidP="0017123C">
      <w:pPr>
        <w:pStyle w:val="Listenabsatz"/>
        <w:spacing w:before="240"/>
        <w:rPr>
          <w:noProof/>
          <w:lang w:eastAsia="de-DE"/>
        </w:rPr>
      </w:pPr>
      <w:r>
        <w:rPr>
          <w:noProof/>
          <w:lang w:eastAsia="de-DE"/>
        </w:rPr>
        <w:t>DN/OD</w:t>
      </w:r>
      <w:r>
        <w:rPr>
          <w:noProof/>
          <w:vertAlign w:val="subscript"/>
          <w:lang w:eastAsia="de-DE"/>
        </w:rPr>
        <w:t>2</w:t>
      </w:r>
      <w:r>
        <w:rPr>
          <w:noProof/>
          <w:lang w:eastAsia="de-DE"/>
        </w:rPr>
        <w:t xml:space="preserve"> [d</w:t>
      </w:r>
      <w:r>
        <w:rPr>
          <w:noProof/>
          <w:vertAlign w:val="subscript"/>
          <w:lang w:eastAsia="de-DE"/>
        </w:rPr>
        <w:t>2</w:t>
      </w:r>
      <w:r>
        <w:rPr>
          <w:noProof/>
          <w:lang w:eastAsia="de-DE"/>
        </w:rPr>
        <w:t>] …</w:t>
      </w:r>
    </w:p>
    <w:p w:rsidR="0017123C" w:rsidRDefault="0017123C" w:rsidP="0017123C">
      <w:pPr>
        <w:pStyle w:val="Listenabsatz"/>
        <w:spacing w:before="240"/>
        <w:rPr>
          <w:noProof/>
          <w:lang w:eastAsia="de-DE"/>
        </w:rPr>
      </w:pPr>
      <w:r>
        <w:rPr>
          <w:noProof/>
          <w:lang w:eastAsia="de-DE"/>
        </w:rPr>
        <w:t>SDR …</w:t>
      </w:r>
    </w:p>
    <w:p w:rsidR="0017123C" w:rsidRDefault="0017123C" w:rsidP="0017123C">
      <w:pPr>
        <w:pStyle w:val="Listenabsatz"/>
        <w:spacing w:before="240"/>
        <w:rPr>
          <w:noProof/>
          <w:lang w:eastAsia="de-DE"/>
        </w:rPr>
      </w:pPr>
      <w:r>
        <w:rPr>
          <w:noProof/>
          <w:lang w:eastAsia="de-DE"/>
        </w:rPr>
        <w:t>Betriebsdruck … bar</w:t>
      </w:r>
    </w:p>
    <w:p w:rsidR="0017123C" w:rsidRDefault="0017123C" w:rsidP="0017123C">
      <w:pPr>
        <w:pStyle w:val="Listenabsatz"/>
        <w:spacing w:before="240"/>
        <w:rPr>
          <w:noProof/>
          <w:lang w:eastAsia="de-DE"/>
        </w:rPr>
      </w:pPr>
    </w:p>
    <w:p w:rsidR="0017123C" w:rsidRPr="001A5AD1" w:rsidRDefault="0017123C" w:rsidP="0017123C">
      <w:pPr>
        <w:pStyle w:val="Listenabsatz"/>
        <w:numPr>
          <w:ilvl w:val="0"/>
          <w:numId w:val="1"/>
        </w:numPr>
        <w:spacing w:before="240"/>
      </w:pPr>
      <w:r w:rsidRPr="001A5AD1">
        <w:t>PE100 Re</w:t>
      </w:r>
      <w:r>
        <w:t>paraturkupplung,</w:t>
      </w:r>
      <w:r w:rsidRPr="001A5AD1">
        <w:t xml:space="preserve"> </w:t>
      </w:r>
      <w:r w:rsidRPr="001A5AD1">
        <w:rPr>
          <w:noProof/>
          <w:lang w:eastAsia="de-DE"/>
        </w:rPr>
        <w:t>zugfest gem. DVGW, druckklassengere</w:t>
      </w:r>
      <w:r w:rsidR="009F067E">
        <w:rPr>
          <w:noProof/>
          <w:lang w:eastAsia="de-DE"/>
        </w:rPr>
        <w:t>cht, mit EPDM-Lippendichtung und Schraubenvorspannung für sichere Fixierung</w:t>
      </w:r>
      <w:r w:rsidRPr="001A5AD1">
        <w:rPr>
          <w:noProof/>
          <w:lang w:eastAsia="de-DE"/>
        </w:rPr>
        <w:t>, für Rohr</w:t>
      </w:r>
      <w:r w:rsidR="00981513">
        <w:rPr>
          <w:noProof/>
          <w:lang w:eastAsia="de-DE"/>
        </w:rPr>
        <w:t>e</w:t>
      </w:r>
      <w:r w:rsidRPr="001A5AD1">
        <w:rPr>
          <w:noProof/>
          <w:lang w:eastAsia="de-DE"/>
        </w:rPr>
        <w:t xml:space="preserve"> der Dimension</w:t>
      </w:r>
    </w:p>
    <w:p w:rsidR="00981513" w:rsidRDefault="00981513" w:rsidP="0017123C">
      <w:pPr>
        <w:pStyle w:val="Listenabsatz"/>
        <w:spacing w:before="240"/>
        <w:rPr>
          <w:noProof/>
          <w:lang w:eastAsia="de-DE"/>
        </w:rPr>
      </w:pPr>
      <w:r>
        <w:rPr>
          <w:noProof/>
          <w:lang w:eastAsia="de-DE"/>
        </w:rPr>
        <w:t xml:space="preserve">Material 1: </w:t>
      </w:r>
      <w:r>
        <w:rPr>
          <w:rFonts w:cstheme="minorHAnsi"/>
          <w:noProof/>
          <w:lang w:eastAsia="de-DE"/>
        </w:rPr>
        <w:t>□</w:t>
      </w:r>
      <w:r>
        <w:rPr>
          <w:noProof/>
          <w:lang w:eastAsia="de-DE"/>
        </w:rPr>
        <w:t xml:space="preserve"> PE100</w:t>
      </w:r>
      <w:r>
        <w:rPr>
          <w:noProof/>
          <w:lang w:eastAsia="de-DE"/>
        </w:rPr>
        <w:tab/>
      </w:r>
      <w:r>
        <w:rPr>
          <w:rFonts w:cstheme="minorHAnsi"/>
          <w:noProof/>
          <w:lang w:eastAsia="de-DE"/>
        </w:rPr>
        <w:t>□</w:t>
      </w:r>
      <w:r>
        <w:rPr>
          <w:noProof/>
          <w:lang w:eastAsia="de-DE"/>
        </w:rPr>
        <w:t xml:space="preserve"> </w:t>
      </w:r>
      <w:r>
        <w:rPr>
          <w:noProof/>
          <w:lang w:eastAsia="de-DE"/>
        </w:rPr>
        <w:t>PVC</w:t>
      </w:r>
      <w:r>
        <w:rPr>
          <w:noProof/>
          <w:lang w:eastAsia="de-DE"/>
        </w:rPr>
        <w:tab/>
      </w:r>
      <w:r>
        <w:rPr>
          <w:rFonts w:cstheme="minorHAnsi"/>
          <w:noProof/>
          <w:lang w:eastAsia="de-DE"/>
        </w:rPr>
        <w:t>□</w:t>
      </w:r>
      <w:r>
        <w:rPr>
          <w:rFonts w:cstheme="minorHAnsi"/>
          <w:noProof/>
          <w:lang w:eastAsia="de-DE"/>
        </w:rPr>
        <w:t xml:space="preserve"> PP</w:t>
      </w:r>
    </w:p>
    <w:p w:rsidR="0017123C" w:rsidRDefault="0017123C" w:rsidP="0017123C">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17123C" w:rsidRDefault="0017123C" w:rsidP="0017123C">
      <w:pPr>
        <w:pStyle w:val="Listenabsatz"/>
        <w:spacing w:before="240"/>
        <w:rPr>
          <w:noProof/>
          <w:lang w:eastAsia="de-DE"/>
        </w:rPr>
      </w:pPr>
      <w:r>
        <w:rPr>
          <w:noProof/>
          <w:lang w:eastAsia="de-DE"/>
        </w:rPr>
        <w:t>SDR …</w:t>
      </w:r>
    </w:p>
    <w:p w:rsidR="00981513" w:rsidRDefault="00981513" w:rsidP="00981513">
      <w:pPr>
        <w:pStyle w:val="Listenabsatz"/>
        <w:spacing w:before="240"/>
        <w:rPr>
          <w:noProof/>
          <w:lang w:eastAsia="de-DE"/>
        </w:rPr>
      </w:pPr>
      <w:r>
        <w:rPr>
          <w:noProof/>
          <w:lang w:eastAsia="de-DE"/>
        </w:rPr>
        <w:t xml:space="preserve">Material </w:t>
      </w:r>
      <w:r>
        <w:rPr>
          <w:noProof/>
          <w:lang w:eastAsia="de-DE"/>
        </w:rPr>
        <w:t>2</w:t>
      </w:r>
      <w:r>
        <w:rPr>
          <w:noProof/>
          <w:lang w:eastAsia="de-DE"/>
        </w:rPr>
        <w:t xml:space="preserve">: </w:t>
      </w:r>
      <w:r>
        <w:rPr>
          <w:rFonts w:cstheme="minorHAnsi"/>
          <w:noProof/>
          <w:lang w:eastAsia="de-DE"/>
        </w:rPr>
        <w:t>□</w:t>
      </w:r>
      <w:r>
        <w:rPr>
          <w:noProof/>
          <w:lang w:eastAsia="de-DE"/>
        </w:rPr>
        <w:t xml:space="preserve"> PE100</w:t>
      </w:r>
      <w:r>
        <w:rPr>
          <w:noProof/>
          <w:lang w:eastAsia="de-DE"/>
        </w:rPr>
        <w:tab/>
      </w:r>
      <w:r>
        <w:rPr>
          <w:rFonts w:cstheme="minorHAnsi"/>
          <w:noProof/>
          <w:lang w:eastAsia="de-DE"/>
        </w:rPr>
        <w:t>□</w:t>
      </w:r>
      <w:r>
        <w:rPr>
          <w:noProof/>
          <w:lang w:eastAsia="de-DE"/>
        </w:rPr>
        <w:t xml:space="preserve"> PVC</w:t>
      </w:r>
      <w:r>
        <w:rPr>
          <w:noProof/>
          <w:lang w:eastAsia="de-DE"/>
        </w:rPr>
        <w:tab/>
      </w:r>
      <w:r>
        <w:rPr>
          <w:rFonts w:cstheme="minorHAnsi"/>
          <w:noProof/>
          <w:lang w:eastAsia="de-DE"/>
        </w:rPr>
        <w:t>□ PP</w:t>
      </w:r>
    </w:p>
    <w:p w:rsidR="00981513" w:rsidRDefault="00981513" w:rsidP="00981513">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981513" w:rsidRDefault="00981513" w:rsidP="00981513">
      <w:pPr>
        <w:pStyle w:val="Listenabsatz"/>
        <w:spacing w:before="240"/>
        <w:rPr>
          <w:noProof/>
          <w:lang w:eastAsia="de-DE"/>
        </w:rPr>
      </w:pPr>
      <w:r>
        <w:rPr>
          <w:noProof/>
          <w:lang w:eastAsia="de-DE"/>
        </w:rPr>
        <w:t>SDR …</w:t>
      </w:r>
    </w:p>
    <w:p w:rsidR="0017123C" w:rsidRDefault="0017123C" w:rsidP="0017123C">
      <w:pPr>
        <w:pStyle w:val="Listenabsatz"/>
        <w:spacing w:before="240"/>
        <w:rPr>
          <w:noProof/>
          <w:lang w:eastAsia="de-DE"/>
        </w:rPr>
      </w:pPr>
      <w:r>
        <w:rPr>
          <w:noProof/>
          <w:lang w:eastAsia="de-DE"/>
        </w:rPr>
        <w:t>Betriebsdruck … bar</w:t>
      </w:r>
    </w:p>
    <w:p w:rsidR="009F067E" w:rsidRDefault="009F067E" w:rsidP="0017123C">
      <w:pPr>
        <w:pStyle w:val="Listenabsatz"/>
        <w:spacing w:before="240"/>
        <w:rPr>
          <w:noProof/>
          <w:lang w:eastAsia="de-DE"/>
        </w:rPr>
      </w:pPr>
    </w:p>
    <w:p w:rsidR="009F067E" w:rsidRPr="001A5AD1" w:rsidRDefault="009F067E" w:rsidP="009F067E">
      <w:pPr>
        <w:pStyle w:val="Listenabsatz"/>
        <w:numPr>
          <w:ilvl w:val="0"/>
          <w:numId w:val="1"/>
        </w:numPr>
        <w:spacing w:before="240"/>
      </w:pPr>
      <w:r w:rsidRPr="001A5AD1">
        <w:t xml:space="preserve">PE100 </w:t>
      </w:r>
      <w:r>
        <w:t>E-Stück</w:t>
      </w:r>
      <w:r w:rsidRPr="001A5AD1">
        <w:t xml:space="preserve">, </w:t>
      </w:r>
      <w:r>
        <w:t xml:space="preserve">bestehend aus </w:t>
      </w:r>
      <w:r w:rsidRPr="001A5AD1">
        <w:t>Steckkupplung,</w:t>
      </w:r>
      <w:r w:rsidRPr="001A5AD1">
        <w:rPr>
          <w:noProof/>
          <w:lang w:eastAsia="de-DE"/>
        </w:rPr>
        <w:t xml:space="preserve"> zugfest gem. DVGW, druckklassengerecht, mit EPDM-Lippendichtung und schmutzabweisendem Profilring,</w:t>
      </w:r>
      <w:r>
        <w:rPr>
          <w:noProof/>
          <w:lang w:eastAsia="de-DE"/>
        </w:rPr>
        <w:t xml:space="preserve"> und HP-Flansch</w:t>
      </w:r>
      <w:r w:rsidRPr="001A5AD1">
        <w:rPr>
          <w:noProof/>
          <w:lang w:eastAsia="de-DE"/>
        </w:rPr>
        <w:t xml:space="preserve"> für PE100-Rohr der Dimension</w:t>
      </w:r>
    </w:p>
    <w:p w:rsidR="009F067E" w:rsidRDefault="009F067E" w:rsidP="009F067E">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9F067E" w:rsidRDefault="009F067E" w:rsidP="009F067E">
      <w:pPr>
        <w:pStyle w:val="Listenabsatz"/>
        <w:spacing w:before="240"/>
        <w:rPr>
          <w:noProof/>
          <w:lang w:eastAsia="de-DE"/>
        </w:rPr>
      </w:pPr>
      <w:r>
        <w:rPr>
          <w:noProof/>
          <w:lang w:eastAsia="de-DE"/>
        </w:rPr>
        <w:t>SDR …</w:t>
      </w:r>
    </w:p>
    <w:p w:rsidR="009F067E" w:rsidRPr="00B70601" w:rsidRDefault="009F067E" w:rsidP="009F067E">
      <w:pPr>
        <w:pStyle w:val="Listenabsatz"/>
        <w:spacing w:before="240"/>
        <w:rPr>
          <w:noProof/>
          <w:lang w:eastAsia="de-DE"/>
        </w:rPr>
      </w:pPr>
      <w:r>
        <w:rPr>
          <w:noProof/>
          <w:lang w:eastAsia="de-DE"/>
        </w:rPr>
        <w:t>DN</w:t>
      </w:r>
      <w:r>
        <w:rPr>
          <w:noProof/>
          <w:lang w:eastAsia="de-DE"/>
        </w:rPr>
        <w:t xml:space="preserve"> …</w:t>
      </w:r>
    </w:p>
    <w:p w:rsidR="009F067E" w:rsidRDefault="009F067E" w:rsidP="009F067E">
      <w:pPr>
        <w:pStyle w:val="Listenabsatz"/>
        <w:spacing w:before="240"/>
        <w:rPr>
          <w:noProof/>
          <w:lang w:eastAsia="de-DE"/>
        </w:rPr>
      </w:pPr>
      <w:r>
        <w:rPr>
          <w:noProof/>
          <w:lang w:eastAsia="de-DE"/>
        </w:rPr>
        <w:t>PN …</w:t>
      </w:r>
    </w:p>
    <w:p w:rsidR="009F067E" w:rsidRDefault="009F067E" w:rsidP="009F067E">
      <w:pPr>
        <w:pStyle w:val="Listenabsatz"/>
        <w:spacing w:before="240"/>
      </w:pPr>
      <w:r>
        <w:rPr>
          <w:noProof/>
          <w:lang w:eastAsia="de-DE"/>
        </w:rPr>
        <w:t>Betriebsdruck … bar</w:t>
      </w:r>
    </w:p>
    <w:p w:rsidR="009F067E" w:rsidRDefault="009F067E" w:rsidP="0017123C">
      <w:pPr>
        <w:pStyle w:val="Listenabsatz"/>
        <w:spacing w:before="240"/>
      </w:pPr>
    </w:p>
    <w:p w:rsidR="009F067E" w:rsidRPr="001A5AD1" w:rsidRDefault="009F067E" w:rsidP="009F067E">
      <w:pPr>
        <w:pStyle w:val="Listenabsatz"/>
        <w:numPr>
          <w:ilvl w:val="0"/>
          <w:numId w:val="1"/>
        </w:numPr>
        <w:spacing w:before="240"/>
      </w:pPr>
      <w:r w:rsidRPr="001A5AD1">
        <w:t xml:space="preserve">PE100 </w:t>
      </w:r>
      <w:r w:rsidR="00981513">
        <w:t>Teleskop-Reparatur-Set</w:t>
      </w:r>
      <w:r w:rsidRPr="001A5AD1">
        <w:t>, beidseitig mit Steckkupplung,</w:t>
      </w:r>
      <w:r w:rsidRPr="001A5AD1">
        <w:rPr>
          <w:noProof/>
          <w:lang w:eastAsia="de-DE"/>
        </w:rPr>
        <w:t xml:space="preserve"> zugfest gem. DVGW, druckklassengerecht, mit EPDM-Lippendichtung und schmutzabweisendem Profilring, für Rohr</w:t>
      </w:r>
      <w:r w:rsidR="00981513">
        <w:rPr>
          <w:noProof/>
          <w:lang w:eastAsia="de-DE"/>
        </w:rPr>
        <w:t>e</w:t>
      </w:r>
      <w:r w:rsidRPr="001A5AD1">
        <w:rPr>
          <w:noProof/>
          <w:lang w:eastAsia="de-DE"/>
        </w:rPr>
        <w:t xml:space="preserve"> der Dimension</w:t>
      </w:r>
    </w:p>
    <w:p w:rsidR="009F067E" w:rsidRDefault="00981513" w:rsidP="009F067E">
      <w:pPr>
        <w:pStyle w:val="Listenabsatz"/>
        <w:spacing w:before="240"/>
        <w:rPr>
          <w:noProof/>
          <w:lang w:eastAsia="de-DE"/>
        </w:rPr>
      </w:pPr>
      <w:r>
        <w:rPr>
          <w:noProof/>
          <w:lang w:eastAsia="de-DE"/>
        </w:rPr>
        <w:t xml:space="preserve">Material 1: </w:t>
      </w:r>
      <w:r>
        <w:rPr>
          <w:rFonts w:cstheme="minorHAnsi"/>
          <w:noProof/>
          <w:lang w:eastAsia="de-DE"/>
        </w:rPr>
        <w:t>□</w:t>
      </w:r>
      <w:r>
        <w:rPr>
          <w:noProof/>
          <w:lang w:eastAsia="de-DE"/>
        </w:rPr>
        <w:t xml:space="preserve"> PE100</w:t>
      </w:r>
      <w:r>
        <w:rPr>
          <w:noProof/>
          <w:lang w:eastAsia="de-DE"/>
        </w:rPr>
        <w:tab/>
      </w:r>
      <w:r>
        <w:rPr>
          <w:rFonts w:cstheme="minorHAnsi"/>
          <w:noProof/>
          <w:lang w:eastAsia="de-DE"/>
        </w:rPr>
        <w:t>□</w:t>
      </w:r>
      <w:r>
        <w:rPr>
          <w:noProof/>
          <w:lang w:eastAsia="de-DE"/>
        </w:rPr>
        <w:t xml:space="preserve"> PVC</w:t>
      </w:r>
      <w:r>
        <w:rPr>
          <w:noProof/>
          <w:lang w:eastAsia="de-DE"/>
        </w:rPr>
        <w:tab/>
      </w:r>
      <w:r>
        <w:rPr>
          <w:rFonts w:cstheme="minorHAnsi"/>
          <w:noProof/>
          <w:lang w:eastAsia="de-DE"/>
        </w:rPr>
        <w:t>□ PP</w:t>
      </w:r>
      <w:r>
        <w:rPr>
          <w:noProof/>
          <w:lang w:eastAsia="de-DE"/>
        </w:rPr>
        <w:tab/>
      </w:r>
    </w:p>
    <w:p w:rsidR="009E2174" w:rsidRDefault="009E2174" w:rsidP="009E2174">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9F067E" w:rsidRDefault="009F067E" w:rsidP="009F067E">
      <w:pPr>
        <w:pStyle w:val="Listenabsatz"/>
        <w:spacing w:before="240"/>
        <w:rPr>
          <w:noProof/>
          <w:lang w:eastAsia="de-DE"/>
        </w:rPr>
      </w:pPr>
      <w:r>
        <w:rPr>
          <w:noProof/>
          <w:lang w:eastAsia="de-DE"/>
        </w:rPr>
        <w:t>SDR …</w:t>
      </w:r>
    </w:p>
    <w:p w:rsidR="009E2174" w:rsidRDefault="009E2174" w:rsidP="009E2174">
      <w:pPr>
        <w:pStyle w:val="Listenabsatz"/>
        <w:spacing w:before="240"/>
        <w:rPr>
          <w:noProof/>
          <w:lang w:eastAsia="de-DE"/>
        </w:rPr>
      </w:pPr>
      <w:r>
        <w:rPr>
          <w:noProof/>
          <w:lang w:eastAsia="de-DE"/>
        </w:rPr>
        <w:t>Material 2</w:t>
      </w:r>
      <w:r>
        <w:rPr>
          <w:noProof/>
          <w:lang w:eastAsia="de-DE"/>
        </w:rPr>
        <w:t xml:space="preserve">: </w:t>
      </w:r>
      <w:r>
        <w:rPr>
          <w:rFonts w:cstheme="minorHAnsi"/>
          <w:noProof/>
          <w:lang w:eastAsia="de-DE"/>
        </w:rPr>
        <w:t>□</w:t>
      </w:r>
      <w:r>
        <w:rPr>
          <w:noProof/>
          <w:lang w:eastAsia="de-DE"/>
        </w:rPr>
        <w:t xml:space="preserve"> PE100</w:t>
      </w:r>
      <w:r>
        <w:rPr>
          <w:noProof/>
          <w:lang w:eastAsia="de-DE"/>
        </w:rPr>
        <w:tab/>
      </w:r>
      <w:r>
        <w:rPr>
          <w:rFonts w:cstheme="minorHAnsi"/>
          <w:noProof/>
          <w:lang w:eastAsia="de-DE"/>
        </w:rPr>
        <w:t>□</w:t>
      </w:r>
      <w:r>
        <w:rPr>
          <w:noProof/>
          <w:lang w:eastAsia="de-DE"/>
        </w:rPr>
        <w:t xml:space="preserve"> PVC</w:t>
      </w:r>
      <w:r>
        <w:rPr>
          <w:noProof/>
          <w:lang w:eastAsia="de-DE"/>
        </w:rPr>
        <w:tab/>
      </w:r>
      <w:r>
        <w:rPr>
          <w:rFonts w:cstheme="minorHAnsi"/>
          <w:noProof/>
          <w:lang w:eastAsia="de-DE"/>
        </w:rPr>
        <w:t>□ PP</w:t>
      </w:r>
      <w:r>
        <w:rPr>
          <w:noProof/>
          <w:lang w:eastAsia="de-DE"/>
        </w:rPr>
        <w:tab/>
      </w:r>
    </w:p>
    <w:p w:rsidR="009E2174" w:rsidRDefault="009E2174" w:rsidP="009E2174">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9E2174" w:rsidRDefault="009E2174" w:rsidP="009E2174">
      <w:pPr>
        <w:pStyle w:val="Listenabsatz"/>
        <w:spacing w:before="240"/>
        <w:rPr>
          <w:noProof/>
          <w:lang w:eastAsia="de-DE"/>
        </w:rPr>
      </w:pPr>
      <w:r>
        <w:rPr>
          <w:noProof/>
          <w:lang w:eastAsia="de-DE"/>
        </w:rPr>
        <w:t>SDR …</w:t>
      </w:r>
    </w:p>
    <w:p w:rsidR="009F067E" w:rsidRDefault="009F067E" w:rsidP="009F067E">
      <w:pPr>
        <w:pStyle w:val="Listenabsatz"/>
        <w:spacing w:before="240"/>
        <w:rPr>
          <w:noProof/>
          <w:lang w:eastAsia="de-DE"/>
        </w:rPr>
      </w:pPr>
      <w:r>
        <w:rPr>
          <w:noProof/>
          <w:lang w:eastAsia="de-DE"/>
        </w:rPr>
        <w:t>Betriebsdruck … bar</w:t>
      </w:r>
    </w:p>
    <w:p w:rsidR="009E2174" w:rsidRDefault="009E2174" w:rsidP="009F067E">
      <w:pPr>
        <w:pStyle w:val="Listenabsatz"/>
        <w:spacing w:before="240"/>
        <w:rPr>
          <w:noProof/>
          <w:lang w:eastAsia="de-DE"/>
        </w:rPr>
      </w:pPr>
    </w:p>
    <w:p w:rsidR="009E2174" w:rsidRPr="001A5AD1" w:rsidRDefault="009E2174" w:rsidP="009E2174">
      <w:pPr>
        <w:pStyle w:val="Listenabsatz"/>
        <w:numPr>
          <w:ilvl w:val="0"/>
          <w:numId w:val="1"/>
        </w:numPr>
        <w:spacing w:before="240"/>
      </w:pPr>
      <w:r w:rsidRPr="00D51F04">
        <w:t>PE100 Fußbogen für Hydrantenanschluss, verstärkte Ausführung</w:t>
      </w:r>
      <w:r w:rsidRPr="001A5AD1">
        <w:t>, mit Steckkupplung,</w:t>
      </w:r>
      <w:r w:rsidRPr="001A5AD1">
        <w:rPr>
          <w:noProof/>
          <w:lang w:eastAsia="de-DE"/>
        </w:rPr>
        <w:t xml:space="preserve"> zugfest gem. DVGW, druckklassengerecht, mit EPDM-Lippendichtung und schmutzabweisendem Profilring,</w:t>
      </w:r>
      <w:r>
        <w:rPr>
          <w:noProof/>
          <w:lang w:eastAsia="de-DE"/>
        </w:rPr>
        <w:t xml:space="preserve"> mit Adapter für Hydranten mit Bajonettspitzende,</w:t>
      </w:r>
      <w:r w:rsidRPr="001A5AD1">
        <w:rPr>
          <w:noProof/>
          <w:lang w:eastAsia="de-DE"/>
        </w:rPr>
        <w:t xml:space="preserve"> für Rohr</w:t>
      </w:r>
      <w:r>
        <w:rPr>
          <w:noProof/>
          <w:lang w:eastAsia="de-DE"/>
        </w:rPr>
        <w:t>e</w:t>
      </w:r>
      <w:r w:rsidRPr="001A5AD1">
        <w:rPr>
          <w:noProof/>
          <w:lang w:eastAsia="de-DE"/>
        </w:rPr>
        <w:t xml:space="preserve"> der Dimension</w:t>
      </w:r>
    </w:p>
    <w:p w:rsidR="009E2174" w:rsidRDefault="009E2174" w:rsidP="009E2174">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9E2174" w:rsidRDefault="009E2174" w:rsidP="009E2174">
      <w:pPr>
        <w:pStyle w:val="Listenabsatz"/>
        <w:spacing w:before="240"/>
        <w:rPr>
          <w:noProof/>
          <w:lang w:eastAsia="de-DE"/>
        </w:rPr>
      </w:pPr>
      <w:r>
        <w:rPr>
          <w:noProof/>
          <w:lang w:eastAsia="de-DE"/>
        </w:rPr>
        <w:t>SDR …</w:t>
      </w:r>
    </w:p>
    <w:p w:rsidR="009E2174" w:rsidRDefault="009E2174" w:rsidP="009E2174">
      <w:pPr>
        <w:pStyle w:val="Listenabsatz"/>
        <w:spacing w:before="240"/>
        <w:rPr>
          <w:noProof/>
          <w:lang w:eastAsia="de-DE"/>
        </w:rPr>
      </w:pPr>
      <w:r>
        <w:rPr>
          <w:noProof/>
          <w:lang w:eastAsia="de-DE"/>
        </w:rPr>
        <w:t>Betriebsdruck … bar</w:t>
      </w:r>
    </w:p>
    <w:p w:rsidR="009E2174" w:rsidRDefault="009E2174" w:rsidP="009E2174">
      <w:pPr>
        <w:pStyle w:val="Listenabsatz"/>
        <w:spacing w:before="240"/>
        <w:rPr>
          <w:noProof/>
          <w:lang w:eastAsia="de-DE"/>
        </w:rPr>
      </w:pPr>
    </w:p>
    <w:p w:rsidR="00122DC5" w:rsidRDefault="00122DC5" w:rsidP="009E2174">
      <w:pPr>
        <w:pStyle w:val="Listenabsatz"/>
        <w:spacing w:before="240"/>
        <w:rPr>
          <w:noProof/>
          <w:lang w:eastAsia="de-DE"/>
        </w:rPr>
      </w:pPr>
    </w:p>
    <w:p w:rsidR="00122DC5" w:rsidRDefault="00122DC5" w:rsidP="009E2174">
      <w:pPr>
        <w:pStyle w:val="Listenabsatz"/>
        <w:spacing w:before="240"/>
        <w:rPr>
          <w:noProof/>
          <w:lang w:eastAsia="de-DE"/>
        </w:rPr>
      </w:pPr>
    </w:p>
    <w:p w:rsidR="00122DC5" w:rsidRDefault="00122DC5" w:rsidP="009E2174">
      <w:pPr>
        <w:pStyle w:val="Listenabsatz"/>
        <w:spacing w:before="240"/>
        <w:rPr>
          <w:noProof/>
          <w:lang w:eastAsia="de-DE"/>
        </w:rPr>
      </w:pPr>
    </w:p>
    <w:p w:rsidR="00122DC5" w:rsidRDefault="00122DC5" w:rsidP="009E2174">
      <w:pPr>
        <w:pStyle w:val="Listenabsatz"/>
        <w:spacing w:before="240"/>
        <w:rPr>
          <w:noProof/>
          <w:lang w:eastAsia="de-DE"/>
        </w:rPr>
      </w:pPr>
    </w:p>
    <w:p w:rsidR="00122DC5" w:rsidRPr="001A5AD1" w:rsidRDefault="00122DC5" w:rsidP="00122DC5">
      <w:pPr>
        <w:pStyle w:val="Listenabsatz"/>
        <w:numPr>
          <w:ilvl w:val="0"/>
          <w:numId w:val="1"/>
        </w:numPr>
        <w:spacing w:before="240"/>
      </w:pPr>
      <w:r w:rsidRPr="00D51F04">
        <w:lastRenderedPageBreak/>
        <w:t>PE100 Hydrantenendstück für Hausanschluss, verstärkte Ausführung</w:t>
      </w:r>
      <w:r w:rsidRPr="001A5AD1">
        <w:t>, mit Steckkupplung,</w:t>
      </w:r>
      <w:r w:rsidRPr="001A5AD1">
        <w:rPr>
          <w:noProof/>
          <w:lang w:eastAsia="de-DE"/>
        </w:rPr>
        <w:t xml:space="preserve"> zugfest gem. DVGW, druckklassengerecht, mit EPDM-Lippendichtung und schmutzabweisendem Profilring,</w:t>
      </w:r>
      <w:r>
        <w:rPr>
          <w:noProof/>
          <w:lang w:eastAsia="de-DE"/>
        </w:rPr>
        <w:t xml:space="preserve"> mit Adapter für Hydranten mit Bajonettspitzende,</w:t>
      </w:r>
      <w:r w:rsidRPr="001A5AD1">
        <w:rPr>
          <w:noProof/>
          <w:lang w:eastAsia="de-DE"/>
        </w:rPr>
        <w:t xml:space="preserve"> für Rohr</w:t>
      </w:r>
      <w:r>
        <w:rPr>
          <w:noProof/>
          <w:lang w:eastAsia="de-DE"/>
        </w:rPr>
        <w:t>e</w:t>
      </w:r>
      <w:r w:rsidRPr="001A5AD1">
        <w:rPr>
          <w:noProof/>
          <w:lang w:eastAsia="de-DE"/>
        </w:rPr>
        <w:t xml:space="preserve"> der Dimension</w:t>
      </w:r>
      <w:r>
        <w:rPr>
          <w:noProof/>
          <w:lang w:eastAsia="de-DE"/>
        </w:rPr>
        <w:t>en</w:t>
      </w:r>
    </w:p>
    <w:p w:rsidR="00122DC5" w:rsidRDefault="00122DC5" w:rsidP="00122DC5">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122DC5" w:rsidRDefault="00122DC5" w:rsidP="00122DC5">
      <w:pPr>
        <w:pStyle w:val="Listenabsatz"/>
        <w:spacing w:before="240"/>
        <w:rPr>
          <w:noProof/>
          <w:lang w:eastAsia="de-DE"/>
        </w:rPr>
      </w:pPr>
      <w:r>
        <w:rPr>
          <w:noProof/>
          <w:lang w:eastAsia="de-DE"/>
        </w:rPr>
        <w:t>SDR …</w:t>
      </w:r>
    </w:p>
    <w:p w:rsidR="00122DC5" w:rsidRDefault="00122DC5" w:rsidP="00122DC5">
      <w:pPr>
        <w:pStyle w:val="Listenabsatz"/>
        <w:spacing w:before="240"/>
        <w:rPr>
          <w:noProof/>
          <w:lang w:eastAsia="de-DE"/>
        </w:rPr>
      </w:pPr>
      <w:r>
        <w:rPr>
          <w:noProof/>
          <w:lang w:eastAsia="de-DE"/>
        </w:rPr>
        <w:t>DN/OD</w:t>
      </w:r>
      <w:r w:rsidRPr="00122DC5">
        <w:rPr>
          <w:noProof/>
          <w:vertAlign w:val="subscript"/>
          <w:lang w:eastAsia="de-DE"/>
        </w:rPr>
        <w:t>3</w:t>
      </w:r>
      <w:r>
        <w:rPr>
          <w:noProof/>
          <w:lang w:eastAsia="de-DE"/>
        </w:rPr>
        <w:t xml:space="preserve"> [d3] …</w:t>
      </w:r>
    </w:p>
    <w:p w:rsidR="00122DC5" w:rsidRDefault="00122DC5" w:rsidP="00122DC5">
      <w:pPr>
        <w:pStyle w:val="Listenabsatz"/>
        <w:spacing w:before="240"/>
        <w:rPr>
          <w:noProof/>
          <w:lang w:eastAsia="de-DE"/>
        </w:rPr>
      </w:pPr>
      <w:r>
        <w:rPr>
          <w:noProof/>
          <w:lang w:eastAsia="de-DE"/>
        </w:rPr>
        <w:t>SDR …</w:t>
      </w:r>
    </w:p>
    <w:p w:rsidR="00122DC5" w:rsidRDefault="00122DC5" w:rsidP="00122DC5">
      <w:pPr>
        <w:pStyle w:val="Listenabsatz"/>
        <w:spacing w:before="240"/>
        <w:rPr>
          <w:noProof/>
          <w:lang w:eastAsia="de-DE"/>
        </w:rPr>
      </w:pPr>
      <w:r>
        <w:rPr>
          <w:noProof/>
          <w:lang w:eastAsia="de-DE"/>
        </w:rPr>
        <w:t>Betriebsdruck … bar</w:t>
      </w:r>
    </w:p>
    <w:p w:rsidR="00122DC5" w:rsidRDefault="00122DC5" w:rsidP="00122DC5">
      <w:pPr>
        <w:pStyle w:val="Listenabsatz"/>
        <w:spacing w:before="240"/>
        <w:rPr>
          <w:noProof/>
          <w:lang w:eastAsia="de-DE"/>
        </w:rPr>
      </w:pPr>
    </w:p>
    <w:p w:rsidR="00122DC5" w:rsidRPr="001A5AD1" w:rsidRDefault="00122DC5" w:rsidP="00122DC5">
      <w:pPr>
        <w:pStyle w:val="Listenabsatz"/>
        <w:numPr>
          <w:ilvl w:val="0"/>
          <w:numId w:val="1"/>
        </w:numPr>
        <w:spacing w:before="240"/>
      </w:pPr>
      <w:r w:rsidRPr="00D51F04">
        <w:t xml:space="preserve">PE100 </w:t>
      </w:r>
      <w:r w:rsidRPr="00D51F04">
        <w:rPr>
          <w:noProof/>
          <w:lang w:eastAsia="de-DE"/>
        </w:rPr>
        <w:t>T-Stück für Hydrantenanschluss</w:t>
      </w:r>
      <w:r w:rsidRPr="00D51F04">
        <w:t>, verstärkte Ausführung</w:t>
      </w:r>
      <w:r w:rsidRPr="001A5AD1">
        <w:t xml:space="preserve">, </w:t>
      </w:r>
      <w:r>
        <w:t xml:space="preserve">beidseitig </w:t>
      </w:r>
      <w:r w:rsidRPr="001A5AD1">
        <w:t>mit Steckkupplung,</w:t>
      </w:r>
      <w:r w:rsidRPr="001A5AD1">
        <w:rPr>
          <w:noProof/>
          <w:lang w:eastAsia="de-DE"/>
        </w:rPr>
        <w:t xml:space="preserve"> zugfest gem. DVGW, druckklassengerecht, mit EPDM-Lippendichtung und schmutzabweisendem Profilring,</w:t>
      </w:r>
      <w:r>
        <w:rPr>
          <w:noProof/>
          <w:lang w:eastAsia="de-DE"/>
        </w:rPr>
        <w:t xml:space="preserve"> mit Adapter für Hydranten mit Bajonettspitzende,</w:t>
      </w:r>
      <w:r w:rsidRPr="001A5AD1">
        <w:rPr>
          <w:noProof/>
          <w:lang w:eastAsia="de-DE"/>
        </w:rPr>
        <w:t xml:space="preserve"> für Rohr</w:t>
      </w:r>
      <w:r>
        <w:rPr>
          <w:noProof/>
          <w:lang w:eastAsia="de-DE"/>
        </w:rPr>
        <w:t>e</w:t>
      </w:r>
      <w:r w:rsidRPr="001A5AD1">
        <w:rPr>
          <w:noProof/>
          <w:lang w:eastAsia="de-DE"/>
        </w:rPr>
        <w:t xml:space="preserve"> der Dimension</w:t>
      </w:r>
      <w:r>
        <w:rPr>
          <w:noProof/>
          <w:lang w:eastAsia="de-DE"/>
        </w:rPr>
        <w:t>en</w:t>
      </w:r>
    </w:p>
    <w:p w:rsidR="00122DC5" w:rsidRDefault="00122DC5" w:rsidP="00122DC5">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122DC5" w:rsidRDefault="00122DC5" w:rsidP="00122DC5">
      <w:pPr>
        <w:pStyle w:val="Listenabsatz"/>
        <w:spacing w:before="240"/>
        <w:rPr>
          <w:noProof/>
          <w:lang w:eastAsia="de-DE"/>
        </w:rPr>
      </w:pPr>
      <w:r>
        <w:rPr>
          <w:noProof/>
          <w:lang w:eastAsia="de-DE"/>
        </w:rPr>
        <w:t>SDR …</w:t>
      </w:r>
    </w:p>
    <w:p w:rsidR="00122DC5" w:rsidRDefault="00122DC5" w:rsidP="00122DC5">
      <w:pPr>
        <w:pStyle w:val="Listenabsatz"/>
        <w:spacing w:before="240"/>
        <w:rPr>
          <w:noProof/>
          <w:lang w:eastAsia="de-DE"/>
        </w:rPr>
      </w:pPr>
      <w:r>
        <w:rPr>
          <w:noProof/>
          <w:lang w:eastAsia="de-DE"/>
        </w:rPr>
        <w:t>Betriebsdruck … bar</w:t>
      </w:r>
    </w:p>
    <w:p w:rsidR="00122DC5" w:rsidRDefault="00122DC5" w:rsidP="00122DC5">
      <w:pPr>
        <w:pStyle w:val="Listenabsatz"/>
        <w:spacing w:before="240"/>
        <w:rPr>
          <w:noProof/>
          <w:lang w:eastAsia="de-DE"/>
        </w:rPr>
      </w:pPr>
    </w:p>
    <w:p w:rsidR="00122DC5" w:rsidRPr="001A5AD1" w:rsidRDefault="00122DC5" w:rsidP="00122DC5">
      <w:pPr>
        <w:pStyle w:val="Listenabsatz"/>
        <w:numPr>
          <w:ilvl w:val="0"/>
          <w:numId w:val="1"/>
        </w:numPr>
        <w:spacing w:before="240"/>
      </w:pPr>
      <w:r w:rsidRPr="00D51F04">
        <w:t xml:space="preserve">PE100 </w:t>
      </w:r>
      <w:r>
        <w:rPr>
          <w:noProof/>
          <w:lang w:eastAsia="de-DE"/>
        </w:rPr>
        <w:t>T-Kreuzs</w:t>
      </w:r>
      <w:r w:rsidRPr="00D51F04">
        <w:rPr>
          <w:noProof/>
          <w:lang w:eastAsia="de-DE"/>
        </w:rPr>
        <w:t>tück für Hydrantenanschluss</w:t>
      </w:r>
      <w:r w:rsidRPr="00D51F04">
        <w:t>, verstärkte Ausführung</w:t>
      </w:r>
      <w:r w:rsidRPr="001A5AD1">
        <w:t xml:space="preserve">, </w:t>
      </w:r>
      <w:r>
        <w:t>all</w:t>
      </w:r>
      <w:r>
        <w:t xml:space="preserve">seitig </w:t>
      </w:r>
      <w:r w:rsidRPr="001A5AD1">
        <w:t>mit Steckkupplung,</w:t>
      </w:r>
      <w:r w:rsidRPr="001A5AD1">
        <w:rPr>
          <w:noProof/>
          <w:lang w:eastAsia="de-DE"/>
        </w:rPr>
        <w:t xml:space="preserve"> zugfest gem. DVGW, druckklassengerecht, mit EPDM-Lippendichtung und schmutzabweisendem Profilring,</w:t>
      </w:r>
      <w:r>
        <w:rPr>
          <w:noProof/>
          <w:lang w:eastAsia="de-DE"/>
        </w:rPr>
        <w:t xml:space="preserve"> mit Adapter für Hydranten mit Bajonettspitzende,</w:t>
      </w:r>
      <w:r w:rsidRPr="001A5AD1">
        <w:rPr>
          <w:noProof/>
          <w:lang w:eastAsia="de-DE"/>
        </w:rPr>
        <w:t xml:space="preserve"> für Rohr</w:t>
      </w:r>
      <w:r>
        <w:rPr>
          <w:noProof/>
          <w:lang w:eastAsia="de-DE"/>
        </w:rPr>
        <w:t>e</w:t>
      </w:r>
      <w:r w:rsidRPr="001A5AD1">
        <w:rPr>
          <w:noProof/>
          <w:lang w:eastAsia="de-DE"/>
        </w:rPr>
        <w:t xml:space="preserve"> der Dimension</w:t>
      </w:r>
      <w:r>
        <w:rPr>
          <w:noProof/>
          <w:lang w:eastAsia="de-DE"/>
        </w:rPr>
        <w:t>en</w:t>
      </w:r>
    </w:p>
    <w:p w:rsidR="00122DC5" w:rsidRDefault="00122DC5" w:rsidP="00122DC5">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122DC5" w:rsidRDefault="00122DC5" w:rsidP="00122DC5">
      <w:pPr>
        <w:pStyle w:val="Listenabsatz"/>
        <w:spacing w:before="240"/>
        <w:rPr>
          <w:noProof/>
          <w:lang w:eastAsia="de-DE"/>
        </w:rPr>
      </w:pPr>
      <w:r>
        <w:rPr>
          <w:noProof/>
          <w:lang w:eastAsia="de-DE"/>
        </w:rPr>
        <w:t>SDR …</w:t>
      </w:r>
    </w:p>
    <w:p w:rsidR="00122DC5" w:rsidRDefault="00122DC5" w:rsidP="00122DC5">
      <w:pPr>
        <w:pStyle w:val="Listenabsatz"/>
        <w:spacing w:before="240"/>
        <w:rPr>
          <w:noProof/>
          <w:lang w:eastAsia="de-DE"/>
        </w:rPr>
      </w:pPr>
      <w:r>
        <w:rPr>
          <w:noProof/>
          <w:lang w:eastAsia="de-DE"/>
        </w:rPr>
        <w:t>Betriebsdruck … bar</w:t>
      </w:r>
    </w:p>
    <w:p w:rsidR="00122DC5" w:rsidRDefault="00122DC5" w:rsidP="00122DC5">
      <w:pPr>
        <w:pStyle w:val="Listenabsatz"/>
        <w:spacing w:before="240"/>
        <w:rPr>
          <w:noProof/>
          <w:lang w:eastAsia="de-DE"/>
        </w:rPr>
      </w:pPr>
    </w:p>
    <w:p w:rsidR="00122DC5" w:rsidRPr="001A5AD1" w:rsidRDefault="00122DC5" w:rsidP="00122DC5">
      <w:pPr>
        <w:pStyle w:val="Listenabsatz"/>
        <w:numPr>
          <w:ilvl w:val="0"/>
          <w:numId w:val="1"/>
        </w:numPr>
        <w:spacing w:before="240"/>
      </w:pPr>
      <w:r w:rsidRPr="00D51F04">
        <w:t xml:space="preserve">PE100 </w:t>
      </w:r>
      <w:r>
        <w:rPr>
          <w:noProof/>
          <w:lang w:eastAsia="de-DE"/>
        </w:rPr>
        <w:t>X</w:t>
      </w:r>
      <w:r>
        <w:rPr>
          <w:noProof/>
          <w:lang w:eastAsia="de-DE"/>
        </w:rPr>
        <w:t>-Kreuzs</w:t>
      </w:r>
      <w:r w:rsidRPr="00D51F04">
        <w:rPr>
          <w:noProof/>
          <w:lang w:eastAsia="de-DE"/>
        </w:rPr>
        <w:t>tück für Hydrantenanschluss</w:t>
      </w:r>
      <w:r w:rsidRPr="00D51F04">
        <w:t>, verstärkte Ausführung</w:t>
      </w:r>
      <w:r w:rsidRPr="001A5AD1">
        <w:t xml:space="preserve">, </w:t>
      </w:r>
      <w:r>
        <w:t xml:space="preserve">allseitig </w:t>
      </w:r>
      <w:r w:rsidRPr="001A5AD1">
        <w:t>mit Steckkupplung,</w:t>
      </w:r>
      <w:r w:rsidRPr="001A5AD1">
        <w:rPr>
          <w:noProof/>
          <w:lang w:eastAsia="de-DE"/>
        </w:rPr>
        <w:t xml:space="preserve"> zugfest gem. DVGW, druckklassengerecht, mit EPDM-Lippendichtung und schmutzabweisendem Profilring,</w:t>
      </w:r>
      <w:r>
        <w:rPr>
          <w:noProof/>
          <w:lang w:eastAsia="de-DE"/>
        </w:rPr>
        <w:t xml:space="preserve"> mit Adapter für Hydranten mit Bajonettspitzende,</w:t>
      </w:r>
      <w:r w:rsidRPr="001A5AD1">
        <w:rPr>
          <w:noProof/>
          <w:lang w:eastAsia="de-DE"/>
        </w:rPr>
        <w:t xml:space="preserve"> für Rohr</w:t>
      </w:r>
      <w:r>
        <w:rPr>
          <w:noProof/>
          <w:lang w:eastAsia="de-DE"/>
        </w:rPr>
        <w:t>e</w:t>
      </w:r>
      <w:r w:rsidRPr="001A5AD1">
        <w:rPr>
          <w:noProof/>
          <w:lang w:eastAsia="de-DE"/>
        </w:rPr>
        <w:t xml:space="preserve"> der Dimension</w:t>
      </w:r>
      <w:r>
        <w:rPr>
          <w:noProof/>
          <w:lang w:eastAsia="de-DE"/>
        </w:rPr>
        <w:t>en</w:t>
      </w:r>
    </w:p>
    <w:p w:rsidR="00122DC5" w:rsidRDefault="00122DC5" w:rsidP="00122DC5">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122DC5" w:rsidRDefault="00122DC5" w:rsidP="00122DC5">
      <w:pPr>
        <w:pStyle w:val="Listenabsatz"/>
        <w:spacing w:before="240"/>
        <w:rPr>
          <w:noProof/>
          <w:lang w:eastAsia="de-DE"/>
        </w:rPr>
      </w:pPr>
      <w:r>
        <w:rPr>
          <w:noProof/>
          <w:lang w:eastAsia="de-DE"/>
        </w:rPr>
        <w:t>SDR …</w:t>
      </w:r>
    </w:p>
    <w:p w:rsidR="00122DC5" w:rsidRDefault="00122DC5" w:rsidP="00122DC5">
      <w:pPr>
        <w:pStyle w:val="Listenabsatz"/>
        <w:spacing w:before="240"/>
        <w:rPr>
          <w:noProof/>
          <w:lang w:eastAsia="de-DE"/>
        </w:rPr>
      </w:pPr>
      <w:r>
        <w:rPr>
          <w:noProof/>
          <w:lang w:eastAsia="de-DE"/>
        </w:rPr>
        <w:t>Betriebsdruck … bar</w:t>
      </w:r>
    </w:p>
    <w:p w:rsidR="00122DC5" w:rsidRDefault="00122DC5" w:rsidP="00122DC5">
      <w:pPr>
        <w:pStyle w:val="Listenabsatz"/>
        <w:spacing w:before="240"/>
        <w:rPr>
          <w:noProof/>
          <w:lang w:eastAsia="de-DE"/>
        </w:rPr>
      </w:pPr>
    </w:p>
    <w:p w:rsidR="00122DC5" w:rsidRPr="001A5AD1" w:rsidRDefault="00122DC5" w:rsidP="00122DC5">
      <w:pPr>
        <w:pStyle w:val="Listenabsatz"/>
        <w:numPr>
          <w:ilvl w:val="0"/>
          <w:numId w:val="1"/>
        </w:numPr>
        <w:spacing w:before="240"/>
      </w:pPr>
      <w:r w:rsidRPr="00D51F04">
        <w:t>PE100 Fußbogen für Hydrantenanschluss, verstärkte Ausführung</w:t>
      </w:r>
      <w:r w:rsidRPr="001A5AD1">
        <w:t>, mit Steckkupplung,</w:t>
      </w:r>
      <w:r w:rsidRPr="001A5AD1">
        <w:rPr>
          <w:noProof/>
          <w:lang w:eastAsia="de-DE"/>
        </w:rPr>
        <w:t xml:space="preserve"> zugfest gem. DVGW, druckklassengerecht, mit EPDM-Lippendichtung und schmutzabweisendem Profilring,</w:t>
      </w:r>
      <w:r>
        <w:rPr>
          <w:noProof/>
          <w:lang w:eastAsia="de-DE"/>
        </w:rPr>
        <w:t xml:space="preserve"> </w:t>
      </w:r>
      <w:r w:rsidRPr="00D51F04">
        <w:rPr>
          <w:noProof/>
          <w:lang w:eastAsia="de-DE"/>
        </w:rPr>
        <w:t xml:space="preserve">mit nennweitengleicher Sonderflanschverbindung </w:t>
      </w:r>
      <w:r w:rsidR="00382626">
        <w:rPr>
          <w:noProof/>
          <w:lang w:eastAsia="de-DE"/>
        </w:rPr>
        <w:t xml:space="preserve">(VP-Flansch) mit </w:t>
      </w:r>
      <w:r w:rsidRPr="00D51F04">
        <w:rPr>
          <w:noProof/>
          <w:lang w:eastAsia="de-DE"/>
        </w:rPr>
        <w:t>faserverstärktem Hinterlegflansch am Abgang, gebohrt nach DIN EN 1092-1, mit Federwirkung für kontinuierliche Schraubenvorspannung,</w:t>
      </w:r>
      <w:r>
        <w:rPr>
          <w:noProof/>
          <w:lang w:eastAsia="de-DE"/>
        </w:rPr>
        <w:t>,</w:t>
      </w:r>
      <w:r w:rsidRPr="001A5AD1">
        <w:rPr>
          <w:noProof/>
          <w:lang w:eastAsia="de-DE"/>
        </w:rPr>
        <w:t xml:space="preserve"> für Rohr</w:t>
      </w:r>
      <w:r>
        <w:rPr>
          <w:noProof/>
          <w:lang w:eastAsia="de-DE"/>
        </w:rPr>
        <w:t>e</w:t>
      </w:r>
      <w:r w:rsidRPr="001A5AD1">
        <w:rPr>
          <w:noProof/>
          <w:lang w:eastAsia="de-DE"/>
        </w:rPr>
        <w:t xml:space="preserve"> der Dimension</w:t>
      </w:r>
    </w:p>
    <w:p w:rsidR="00122DC5" w:rsidRDefault="00122DC5" w:rsidP="00122DC5">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122DC5" w:rsidRDefault="00122DC5" w:rsidP="00122DC5">
      <w:pPr>
        <w:pStyle w:val="Listenabsatz"/>
        <w:spacing w:before="240"/>
        <w:rPr>
          <w:noProof/>
          <w:lang w:eastAsia="de-DE"/>
        </w:rPr>
      </w:pPr>
      <w:r>
        <w:rPr>
          <w:noProof/>
          <w:lang w:eastAsia="de-DE"/>
        </w:rPr>
        <w:t>SDR …</w:t>
      </w:r>
    </w:p>
    <w:p w:rsidR="00382626" w:rsidRDefault="00382626" w:rsidP="00382626">
      <w:pPr>
        <w:pStyle w:val="Listenabsatz"/>
        <w:spacing w:before="240"/>
        <w:rPr>
          <w:noProof/>
          <w:lang w:eastAsia="de-DE"/>
        </w:rPr>
      </w:pPr>
      <w:r>
        <w:rPr>
          <w:noProof/>
          <w:lang w:eastAsia="de-DE"/>
        </w:rPr>
        <w:t xml:space="preserve">DN … </w:t>
      </w:r>
    </w:p>
    <w:p w:rsidR="00122DC5" w:rsidRDefault="00122DC5" w:rsidP="00122DC5">
      <w:pPr>
        <w:pStyle w:val="Listenabsatz"/>
        <w:spacing w:before="240"/>
        <w:rPr>
          <w:noProof/>
          <w:lang w:eastAsia="de-DE"/>
        </w:rPr>
      </w:pPr>
      <w:r>
        <w:rPr>
          <w:noProof/>
          <w:lang w:eastAsia="de-DE"/>
        </w:rPr>
        <w:t>Betriebsdruck … bar</w:t>
      </w:r>
    </w:p>
    <w:p w:rsidR="00122DC5" w:rsidRDefault="00122DC5" w:rsidP="00122DC5">
      <w:pPr>
        <w:pStyle w:val="Listenabsatz"/>
        <w:spacing w:before="240"/>
        <w:rPr>
          <w:noProof/>
          <w:lang w:eastAsia="de-DE"/>
        </w:rPr>
      </w:pPr>
    </w:p>
    <w:p w:rsidR="00382626" w:rsidRPr="001A5AD1" w:rsidRDefault="00382626" w:rsidP="00382626">
      <w:pPr>
        <w:pStyle w:val="Listenabsatz"/>
        <w:numPr>
          <w:ilvl w:val="0"/>
          <w:numId w:val="1"/>
        </w:numPr>
        <w:spacing w:before="240"/>
      </w:pPr>
      <w:r w:rsidRPr="00D51F04">
        <w:t>PE100 Hydrantenendstück für Hausanschluss, verstärkte Ausführung</w:t>
      </w:r>
      <w:r w:rsidRPr="001A5AD1">
        <w:t>, mit Steckkupplung,</w:t>
      </w:r>
      <w:r w:rsidRPr="001A5AD1">
        <w:rPr>
          <w:noProof/>
          <w:lang w:eastAsia="de-DE"/>
        </w:rPr>
        <w:t xml:space="preserve"> zugfest gem. DVGW, druckklassengerecht, mit EPDM-Lippendichtung und schmutzabweisendem Profilring,</w:t>
      </w:r>
      <w:r>
        <w:rPr>
          <w:noProof/>
          <w:lang w:eastAsia="de-DE"/>
        </w:rPr>
        <w:t xml:space="preserve"> </w:t>
      </w:r>
      <w:r w:rsidRPr="00D51F04">
        <w:rPr>
          <w:noProof/>
          <w:lang w:eastAsia="de-DE"/>
        </w:rPr>
        <w:t xml:space="preserve">mit nennweitengleicher Sonderflanschverbindung </w:t>
      </w:r>
      <w:r>
        <w:rPr>
          <w:noProof/>
          <w:lang w:eastAsia="de-DE"/>
        </w:rPr>
        <w:t xml:space="preserve">(VP-Flansch) mit </w:t>
      </w:r>
      <w:r w:rsidRPr="00D51F04">
        <w:rPr>
          <w:noProof/>
          <w:lang w:eastAsia="de-DE"/>
        </w:rPr>
        <w:t>faserverstärktem Hinterlegflansch am Abgang, gebohrt nach DIN EN 1092-1, mit Federwirkung für kontinuierliche Schraubenvorspannung,</w:t>
      </w:r>
      <w:r w:rsidRPr="001A5AD1">
        <w:rPr>
          <w:noProof/>
          <w:lang w:eastAsia="de-DE"/>
        </w:rPr>
        <w:t xml:space="preserve"> für Rohr</w:t>
      </w:r>
      <w:r>
        <w:rPr>
          <w:noProof/>
          <w:lang w:eastAsia="de-DE"/>
        </w:rPr>
        <w:t>e</w:t>
      </w:r>
      <w:r w:rsidRPr="001A5AD1">
        <w:rPr>
          <w:noProof/>
          <w:lang w:eastAsia="de-DE"/>
        </w:rPr>
        <w:t xml:space="preserve"> der Dimension</w:t>
      </w:r>
      <w:r>
        <w:rPr>
          <w:noProof/>
          <w:lang w:eastAsia="de-DE"/>
        </w:rPr>
        <w:t>en</w:t>
      </w:r>
    </w:p>
    <w:p w:rsidR="00382626" w:rsidRDefault="00382626" w:rsidP="00382626">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382626" w:rsidRDefault="00382626" w:rsidP="00382626">
      <w:pPr>
        <w:pStyle w:val="Listenabsatz"/>
        <w:spacing w:before="240"/>
        <w:rPr>
          <w:noProof/>
          <w:lang w:eastAsia="de-DE"/>
        </w:rPr>
      </w:pPr>
      <w:r>
        <w:rPr>
          <w:noProof/>
          <w:lang w:eastAsia="de-DE"/>
        </w:rPr>
        <w:t>SDR …</w:t>
      </w:r>
    </w:p>
    <w:p w:rsidR="00382626" w:rsidRDefault="00382626" w:rsidP="00382626">
      <w:pPr>
        <w:pStyle w:val="Listenabsatz"/>
        <w:spacing w:before="240"/>
        <w:rPr>
          <w:noProof/>
          <w:lang w:eastAsia="de-DE"/>
        </w:rPr>
      </w:pPr>
      <w:r>
        <w:rPr>
          <w:noProof/>
          <w:lang w:eastAsia="de-DE"/>
        </w:rPr>
        <w:t>DN …</w:t>
      </w:r>
    </w:p>
    <w:p w:rsidR="00382626" w:rsidRDefault="00382626" w:rsidP="00382626">
      <w:pPr>
        <w:pStyle w:val="Listenabsatz"/>
        <w:spacing w:before="240"/>
        <w:rPr>
          <w:noProof/>
          <w:lang w:eastAsia="de-DE"/>
        </w:rPr>
      </w:pPr>
      <w:r>
        <w:rPr>
          <w:noProof/>
          <w:lang w:eastAsia="de-DE"/>
        </w:rPr>
        <w:t>DN/OD</w:t>
      </w:r>
      <w:r w:rsidRPr="00122DC5">
        <w:rPr>
          <w:noProof/>
          <w:vertAlign w:val="subscript"/>
          <w:lang w:eastAsia="de-DE"/>
        </w:rPr>
        <w:t>3</w:t>
      </w:r>
      <w:r>
        <w:rPr>
          <w:noProof/>
          <w:lang w:eastAsia="de-DE"/>
        </w:rPr>
        <w:t xml:space="preserve"> [d3] …</w:t>
      </w:r>
    </w:p>
    <w:p w:rsidR="00382626" w:rsidRDefault="00382626" w:rsidP="00382626">
      <w:pPr>
        <w:pStyle w:val="Listenabsatz"/>
        <w:spacing w:before="240"/>
        <w:rPr>
          <w:noProof/>
          <w:lang w:eastAsia="de-DE"/>
        </w:rPr>
      </w:pPr>
      <w:r>
        <w:rPr>
          <w:noProof/>
          <w:lang w:eastAsia="de-DE"/>
        </w:rPr>
        <w:t>SDR …</w:t>
      </w:r>
    </w:p>
    <w:p w:rsidR="00382626" w:rsidRDefault="00382626" w:rsidP="00382626">
      <w:pPr>
        <w:pStyle w:val="Listenabsatz"/>
        <w:spacing w:before="240"/>
        <w:rPr>
          <w:noProof/>
          <w:lang w:eastAsia="de-DE"/>
        </w:rPr>
      </w:pPr>
      <w:r>
        <w:rPr>
          <w:noProof/>
          <w:lang w:eastAsia="de-DE"/>
        </w:rPr>
        <w:lastRenderedPageBreak/>
        <w:t>Betriebsdruck … bar</w:t>
      </w:r>
    </w:p>
    <w:p w:rsidR="00382626" w:rsidRPr="001A5AD1" w:rsidRDefault="00382626" w:rsidP="00382626">
      <w:pPr>
        <w:pStyle w:val="Listenabsatz"/>
        <w:numPr>
          <w:ilvl w:val="0"/>
          <w:numId w:val="1"/>
        </w:numPr>
        <w:spacing w:before="240"/>
      </w:pPr>
      <w:r w:rsidRPr="00D51F04">
        <w:t xml:space="preserve">PE100 </w:t>
      </w:r>
      <w:r w:rsidRPr="00D51F04">
        <w:rPr>
          <w:noProof/>
          <w:lang w:eastAsia="de-DE"/>
        </w:rPr>
        <w:t>T-Stück für Hydrantenanschluss</w:t>
      </w:r>
      <w:r w:rsidRPr="00D51F04">
        <w:t>, verstärkte Ausführung</w:t>
      </w:r>
      <w:r w:rsidRPr="001A5AD1">
        <w:t xml:space="preserve">, </w:t>
      </w:r>
      <w:r>
        <w:t xml:space="preserve">beidseitig </w:t>
      </w:r>
      <w:r w:rsidRPr="001A5AD1">
        <w:t>mit Steckkupplung,</w:t>
      </w:r>
      <w:r w:rsidRPr="001A5AD1">
        <w:rPr>
          <w:noProof/>
          <w:lang w:eastAsia="de-DE"/>
        </w:rPr>
        <w:t xml:space="preserve"> zugfest gem. DVGW, druckklassengerecht, mit EPDM-Lippendichtung und schmutzabweisendem Profilring,</w:t>
      </w:r>
      <w:r>
        <w:rPr>
          <w:noProof/>
          <w:lang w:eastAsia="de-DE"/>
        </w:rPr>
        <w:t xml:space="preserve"> </w:t>
      </w:r>
      <w:r w:rsidRPr="00D51F04">
        <w:rPr>
          <w:noProof/>
          <w:lang w:eastAsia="de-DE"/>
        </w:rPr>
        <w:t xml:space="preserve">mit nennweitengleicher Sonderflanschverbindung </w:t>
      </w:r>
      <w:r>
        <w:rPr>
          <w:noProof/>
          <w:lang w:eastAsia="de-DE"/>
        </w:rPr>
        <w:t xml:space="preserve">(VP-Flansch) mit </w:t>
      </w:r>
      <w:r w:rsidRPr="00D51F04">
        <w:rPr>
          <w:noProof/>
          <w:lang w:eastAsia="de-DE"/>
        </w:rPr>
        <w:t>faserverstärktem Hinterlegflansch am Abgang, gebohrt nach DIN EN 1092-1, mit Federwirkung für kontinuierliche Schraubenvorspannung,</w:t>
      </w:r>
      <w:r>
        <w:rPr>
          <w:noProof/>
          <w:lang w:eastAsia="de-DE"/>
        </w:rPr>
        <w:t>,</w:t>
      </w:r>
      <w:r w:rsidRPr="001A5AD1">
        <w:rPr>
          <w:noProof/>
          <w:lang w:eastAsia="de-DE"/>
        </w:rPr>
        <w:t xml:space="preserve"> für Rohr</w:t>
      </w:r>
      <w:r>
        <w:rPr>
          <w:noProof/>
          <w:lang w:eastAsia="de-DE"/>
        </w:rPr>
        <w:t>e</w:t>
      </w:r>
      <w:r w:rsidRPr="001A5AD1">
        <w:rPr>
          <w:noProof/>
          <w:lang w:eastAsia="de-DE"/>
        </w:rPr>
        <w:t xml:space="preserve"> der Dimension</w:t>
      </w:r>
      <w:r>
        <w:rPr>
          <w:noProof/>
          <w:lang w:eastAsia="de-DE"/>
        </w:rPr>
        <w:t>en</w:t>
      </w:r>
    </w:p>
    <w:p w:rsidR="00382626" w:rsidRDefault="00382626" w:rsidP="00382626">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382626" w:rsidRDefault="00382626" w:rsidP="00382626">
      <w:pPr>
        <w:pStyle w:val="Listenabsatz"/>
        <w:spacing w:before="240"/>
        <w:rPr>
          <w:noProof/>
          <w:lang w:eastAsia="de-DE"/>
        </w:rPr>
      </w:pPr>
      <w:r>
        <w:rPr>
          <w:noProof/>
          <w:lang w:eastAsia="de-DE"/>
        </w:rPr>
        <w:t>SDR …</w:t>
      </w:r>
    </w:p>
    <w:p w:rsidR="00382626" w:rsidRDefault="00382626" w:rsidP="00382626">
      <w:pPr>
        <w:pStyle w:val="Listenabsatz"/>
        <w:spacing w:before="240"/>
        <w:rPr>
          <w:noProof/>
          <w:lang w:eastAsia="de-DE"/>
        </w:rPr>
      </w:pPr>
      <w:r>
        <w:rPr>
          <w:noProof/>
          <w:lang w:eastAsia="de-DE"/>
        </w:rPr>
        <w:t>DN …</w:t>
      </w:r>
    </w:p>
    <w:p w:rsidR="00382626" w:rsidRDefault="00382626" w:rsidP="00382626">
      <w:pPr>
        <w:pStyle w:val="Listenabsatz"/>
        <w:spacing w:before="240"/>
        <w:rPr>
          <w:noProof/>
          <w:lang w:eastAsia="de-DE"/>
        </w:rPr>
      </w:pPr>
      <w:r>
        <w:rPr>
          <w:noProof/>
          <w:lang w:eastAsia="de-DE"/>
        </w:rPr>
        <w:t>Betriebsdruck … bar</w:t>
      </w:r>
    </w:p>
    <w:p w:rsidR="00122DC5" w:rsidRDefault="00122DC5" w:rsidP="00122DC5">
      <w:pPr>
        <w:pStyle w:val="Listenabsatz"/>
        <w:spacing w:before="240"/>
        <w:rPr>
          <w:noProof/>
          <w:lang w:eastAsia="de-DE"/>
        </w:rPr>
      </w:pPr>
    </w:p>
    <w:p w:rsidR="00382626" w:rsidRPr="001A5AD1" w:rsidRDefault="00382626" w:rsidP="00382626">
      <w:pPr>
        <w:pStyle w:val="Listenabsatz"/>
        <w:numPr>
          <w:ilvl w:val="0"/>
          <w:numId w:val="1"/>
        </w:numPr>
        <w:spacing w:before="240"/>
      </w:pPr>
      <w:r w:rsidRPr="00D51F04">
        <w:t xml:space="preserve">PE100 </w:t>
      </w:r>
      <w:r w:rsidRPr="00D51F04">
        <w:rPr>
          <w:noProof/>
          <w:lang w:eastAsia="de-DE"/>
        </w:rPr>
        <w:t>T-</w:t>
      </w:r>
      <w:r>
        <w:rPr>
          <w:noProof/>
          <w:lang w:eastAsia="de-DE"/>
        </w:rPr>
        <w:t>Kreuzs</w:t>
      </w:r>
      <w:r w:rsidRPr="00D51F04">
        <w:rPr>
          <w:noProof/>
          <w:lang w:eastAsia="de-DE"/>
        </w:rPr>
        <w:t>tück für Hydrantenanschluss</w:t>
      </w:r>
      <w:r w:rsidRPr="00D51F04">
        <w:t>, verstärkte Ausführung</w:t>
      </w:r>
      <w:r w:rsidRPr="001A5AD1">
        <w:t xml:space="preserve">, </w:t>
      </w:r>
      <w:r>
        <w:t>all</w:t>
      </w:r>
      <w:r>
        <w:t xml:space="preserve">seitig </w:t>
      </w:r>
      <w:r w:rsidRPr="001A5AD1">
        <w:t>mit Steckkupplung,</w:t>
      </w:r>
      <w:r w:rsidRPr="001A5AD1">
        <w:rPr>
          <w:noProof/>
          <w:lang w:eastAsia="de-DE"/>
        </w:rPr>
        <w:t xml:space="preserve"> zugfest gem. DVGW, druckklassengerecht, mit EPDM-Lippendichtung und schmutzabweisendem Profilring,</w:t>
      </w:r>
      <w:r>
        <w:rPr>
          <w:noProof/>
          <w:lang w:eastAsia="de-DE"/>
        </w:rPr>
        <w:t xml:space="preserve"> </w:t>
      </w:r>
      <w:r w:rsidRPr="00D51F04">
        <w:rPr>
          <w:noProof/>
          <w:lang w:eastAsia="de-DE"/>
        </w:rPr>
        <w:t xml:space="preserve">mit nennweitengleicher Sonderflanschverbindung </w:t>
      </w:r>
      <w:r>
        <w:rPr>
          <w:noProof/>
          <w:lang w:eastAsia="de-DE"/>
        </w:rPr>
        <w:t xml:space="preserve">(VP-Flansch) mit </w:t>
      </w:r>
      <w:r w:rsidRPr="00D51F04">
        <w:rPr>
          <w:noProof/>
          <w:lang w:eastAsia="de-DE"/>
        </w:rPr>
        <w:t>faserverstärktem Hinterlegflansch am Abgang, gebohrt nach DIN EN 1092-1, mit Federwirkung für kontinuierliche Schraubenvorspannung,</w:t>
      </w:r>
      <w:r>
        <w:rPr>
          <w:noProof/>
          <w:lang w:eastAsia="de-DE"/>
        </w:rPr>
        <w:t>,</w:t>
      </w:r>
      <w:r w:rsidRPr="001A5AD1">
        <w:rPr>
          <w:noProof/>
          <w:lang w:eastAsia="de-DE"/>
        </w:rPr>
        <w:t xml:space="preserve"> für Rohr</w:t>
      </w:r>
      <w:r>
        <w:rPr>
          <w:noProof/>
          <w:lang w:eastAsia="de-DE"/>
        </w:rPr>
        <w:t>e</w:t>
      </w:r>
      <w:r w:rsidRPr="001A5AD1">
        <w:rPr>
          <w:noProof/>
          <w:lang w:eastAsia="de-DE"/>
        </w:rPr>
        <w:t xml:space="preserve"> der Dimension</w:t>
      </w:r>
      <w:r>
        <w:rPr>
          <w:noProof/>
          <w:lang w:eastAsia="de-DE"/>
        </w:rPr>
        <w:t>en</w:t>
      </w:r>
    </w:p>
    <w:p w:rsidR="00382626" w:rsidRDefault="00382626" w:rsidP="00382626">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382626" w:rsidRDefault="00382626" w:rsidP="00382626">
      <w:pPr>
        <w:pStyle w:val="Listenabsatz"/>
        <w:spacing w:before="240"/>
        <w:rPr>
          <w:noProof/>
          <w:lang w:eastAsia="de-DE"/>
        </w:rPr>
      </w:pPr>
      <w:r>
        <w:rPr>
          <w:noProof/>
          <w:lang w:eastAsia="de-DE"/>
        </w:rPr>
        <w:t>SDR …</w:t>
      </w:r>
    </w:p>
    <w:p w:rsidR="00382626" w:rsidRDefault="00382626" w:rsidP="00382626">
      <w:pPr>
        <w:pStyle w:val="Listenabsatz"/>
        <w:spacing w:before="240"/>
        <w:rPr>
          <w:noProof/>
          <w:lang w:eastAsia="de-DE"/>
        </w:rPr>
      </w:pPr>
      <w:r>
        <w:rPr>
          <w:noProof/>
          <w:lang w:eastAsia="de-DE"/>
        </w:rPr>
        <w:t>DN …</w:t>
      </w:r>
    </w:p>
    <w:p w:rsidR="00382626" w:rsidRDefault="00382626" w:rsidP="00382626">
      <w:pPr>
        <w:pStyle w:val="Listenabsatz"/>
        <w:spacing w:before="240"/>
        <w:rPr>
          <w:noProof/>
          <w:lang w:eastAsia="de-DE"/>
        </w:rPr>
      </w:pPr>
      <w:r>
        <w:rPr>
          <w:noProof/>
          <w:lang w:eastAsia="de-DE"/>
        </w:rPr>
        <w:t>Betriebsdruck … bar</w:t>
      </w:r>
    </w:p>
    <w:p w:rsidR="00382626" w:rsidRDefault="00382626" w:rsidP="00382626">
      <w:pPr>
        <w:pStyle w:val="Listenabsatz"/>
        <w:spacing w:before="240"/>
        <w:rPr>
          <w:noProof/>
          <w:lang w:eastAsia="de-DE"/>
        </w:rPr>
      </w:pPr>
    </w:p>
    <w:p w:rsidR="00382626" w:rsidRPr="001A5AD1" w:rsidRDefault="00382626" w:rsidP="00382626">
      <w:pPr>
        <w:pStyle w:val="Listenabsatz"/>
        <w:numPr>
          <w:ilvl w:val="0"/>
          <w:numId w:val="1"/>
        </w:numPr>
        <w:spacing w:before="240"/>
      </w:pPr>
      <w:r w:rsidRPr="00D51F04">
        <w:t xml:space="preserve">PE100 </w:t>
      </w:r>
      <w:r>
        <w:rPr>
          <w:noProof/>
          <w:lang w:eastAsia="de-DE"/>
        </w:rPr>
        <w:t>X-Kreuzs</w:t>
      </w:r>
      <w:r w:rsidRPr="00D51F04">
        <w:rPr>
          <w:noProof/>
          <w:lang w:eastAsia="de-DE"/>
        </w:rPr>
        <w:t>tück für Hydrantenanschluss</w:t>
      </w:r>
      <w:r w:rsidRPr="00D51F04">
        <w:t>, verstärkte Ausführung</w:t>
      </w:r>
      <w:r w:rsidRPr="001A5AD1">
        <w:t xml:space="preserve">, </w:t>
      </w:r>
      <w:r>
        <w:t xml:space="preserve">allseitig </w:t>
      </w:r>
      <w:r w:rsidRPr="001A5AD1">
        <w:t>mit Steckkupplung,</w:t>
      </w:r>
      <w:r w:rsidRPr="001A5AD1">
        <w:rPr>
          <w:noProof/>
          <w:lang w:eastAsia="de-DE"/>
        </w:rPr>
        <w:t xml:space="preserve"> zugfest gem. DVGW, druckklassengerecht, mit EPDM-Lippendichtung und schmutzabweisendem Profilring,</w:t>
      </w:r>
      <w:r>
        <w:rPr>
          <w:noProof/>
          <w:lang w:eastAsia="de-DE"/>
        </w:rPr>
        <w:t xml:space="preserve"> </w:t>
      </w:r>
      <w:r w:rsidRPr="00D51F04">
        <w:rPr>
          <w:noProof/>
          <w:lang w:eastAsia="de-DE"/>
        </w:rPr>
        <w:t xml:space="preserve">mit nennweitengleicher Sonderflanschverbindung </w:t>
      </w:r>
      <w:r>
        <w:rPr>
          <w:noProof/>
          <w:lang w:eastAsia="de-DE"/>
        </w:rPr>
        <w:t xml:space="preserve">(VP-Flansch) mit </w:t>
      </w:r>
      <w:r w:rsidRPr="00D51F04">
        <w:rPr>
          <w:noProof/>
          <w:lang w:eastAsia="de-DE"/>
        </w:rPr>
        <w:t>faserverstärktem Hinterlegflansch am Abgang, gebohrt nach DIN EN 1092-1, mit Federwirkung für kontinuierliche Schraubenvorspannung</w:t>
      </w:r>
      <w:r>
        <w:rPr>
          <w:noProof/>
          <w:lang w:eastAsia="de-DE"/>
        </w:rPr>
        <w:t>,</w:t>
      </w:r>
      <w:r w:rsidRPr="001A5AD1">
        <w:rPr>
          <w:noProof/>
          <w:lang w:eastAsia="de-DE"/>
        </w:rPr>
        <w:t xml:space="preserve"> für Rohr</w:t>
      </w:r>
      <w:r>
        <w:rPr>
          <w:noProof/>
          <w:lang w:eastAsia="de-DE"/>
        </w:rPr>
        <w:t>e</w:t>
      </w:r>
      <w:r w:rsidRPr="001A5AD1">
        <w:rPr>
          <w:noProof/>
          <w:lang w:eastAsia="de-DE"/>
        </w:rPr>
        <w:t xml:space="preserve"> der Dimension</w:t>
      </w:r>
      <w:r>
        <w:rPr>
          <w:noProof/>
          <w:lang w:eastAsia="de-DE"/>
        </w:rPr>
        <w:t>en</w:t>
      </w:r>
    </w:p>
    <w:p w:rsidR="00382626" w:rsidRDefault="00382626" w:rsidP="00382626">
      <w:pPr>
        <w:pStyle w:val="Listenabsatz"/>
        <w:spacing w:before="240"/>
        <w:rPr>
          <w:noProof/>
          <w:lang w:eastAsia="de-DE"/>
        </w:rPr>
      </w:pPr>
      <w:r>
        <w:rPr>
          <w:noProof/>
          <w:lang w:eastAsia="de-DE"/>
        </w:rPr>
        <w:t>DN/OD</w:t>
      </w:r>
      <w:r>
        <w:rPr>
          <w:noProof/>
          <w:vertAlign w:val="subscript"/>
          <w:lang w:eastAsia="de-DE"/>
        </w:rPr>
        <w:t>1</w:t>
      </w:r>
      <w:r>
        <w:rPr>
          <w:noProof/>
          <w:lang w:eastAsia="de-DE"/>
        </w:rPr>
        <w:t xml:space="preserve"> [d</w:t>
      </w:r>
      <w:r w:rsidRPr="001A5AD1">
        <w:rPr>
          <w:noProof/>
          <w:vertAlign w:val="subscript"/>
          <w:lang w:eastAsia="de-DE"/>
        </w:rPr>
        <w:t>1</w:t>
      </w:r>
      <w:r>
        <w:rPr>
          <w:noProof/>
          <w:lang w:eastAsia="de-DE"/>
        </w:rPr>
        <w:t>] …</w:t>
      </w:r>
    </w:p>
    <w:p w:rsidR="00382626" w:rsidRDefault="00382626" w:rsidP="00382626">
      <w:pPr>
        <w:pStyle w:val="Listenabsatz"/>
        <w:spacing w:before="240"/>
        <w:rPr>
          <w:noProof/>
          <w:lang w:eastAsia="de-DE"/>
        </w:rPr>
      </w:pPr>
      <w:r>
        <w:rPr>
          <w:noProof/>
          <w:lang w:eastAsia="de-DE"/>
        </w:rPr>
        <w:t>SDR …</w:t>
      </w:r>
    </w:p>
    <w:p w:rsidR="00E20A90" w:rsidRDefault="00E20A90" w:rsidP="00382626">
      <w:pPr>
        <w:pStyle w:val="Listenabsatz"/>
        <w:spacing w:before="240"/>
        <w:rPr>
          <w:noProof/>
          <w:lang w:eastAsia="de-DE"/>
        </w:rPr>
      </w:pPr>
      <w:r>
        <w:rPr>
          <w:noProof/>
          <w:lang w:eastAsia="de-DE"/>
        </w:rPr>
        <w:t>DN …</w:t>
      </w:r>
    </w:p>
    <w:p w:rsidR="00382626" w:rsidRDefault="00382626" w:rsidP="00382626">
      <w:pPr>
        <w:pStyle w:val="Listenabsatz"/>
        <w:spacing w:before="240"/>
        <w:rPr>
          <w:noProof/>
          <w:lang w:eastAsia="de-DE"/>
        </w:rPr>
      </w:pPr>
      <w:r>
        <w:rPr>
          <w:noProof/>
          <w:lang w:eastAsia="de-DE"/>
        </w:rPr>
        <w:t>Betriebsdruck … bar</w:t>
      </w:r>
    </w:p>
    <w:p w:rsidR="00382626" w:rsidRDefault="00382626" w:rsidP="00382626">
      <w:pPr>
        <w:pStyle w:val="Listenabsatz"/>
        <w:spacing w:before="240"/>
        <w:rPr>
          <w:noProof/>
          <w:lang w:eastAsia="de-DE"/>
        </w:rPr>
      </w:pPr>
    </w:p>
    <w:p w:rsidR="009E2174" w:rsidRDefault="009E2174" w:rsidP="009F067E">
      <w:pPr>
        <w:pStyle w:val="Listenabsatz"/>
        <w:spacing w:before="240"/>
      </w:pPr>
    </w:p>
    <w:p w:rsidR="00841F84" w:rsidRPr="0009241A" w:rsidRDefault="00841F84" w:rsidP="00841F84">
      <w:pPr>
        <w:rPr>
          <w:b/>
        </w:rPr>
      </w:pPr>
      <w:r w:rsidRPr="0009241A">
        <w:rPr>
          <w:b/>
        </w:rPr>
        <w:t>Liefernachweis:</w:t>
      </w:r>
    </w:p>
    <w:p w:rsidR="00841F84" w:rsidRDefault="00841F84" w:rsidP="00841F84">
      <w:pPr>
        <w:spacing w:after="0" w:line="240" w:lineRule="auto"/>
      </w:pPr>
      <w:r w:rsidRPr="00F16DFB">
        <w:t>Reinert-Ritz GmbH</w:t>
      </w:r>
    </w:p>
    <w:p w:rsidR="00841F84" w:rsidRDefault="00841F84" w:rsidP="00841F84">
      <w:pPr>
        <w:spacing w:after="0" w:line="240" w:lineRule="auto"/>
      </w:pPr>
      <w:r>
        <w:t>Ernst-Heinkel-Straße 2</w:t>
      </w:r>
    </w:p>
    <w:p w:rsidR="00841F84" w:rsidRDefault="00841F84" w:rsidP="00841F84">
      <w:pPr>
        <w:spacing w:after="0" w:line="240" w:lineRule="auto"/>
      </w:pPr>
      <w:r>
        <w:t>48531 Nordhorn</w:t>
      </w:r>
    </w:p>
    <w:p w:rsidR="00841F84" w:rsidRPr="00841F84" w:rsidRDefault="00841F84" w:rsidP="00841F84">
      <w:pPr>
        <w:spacing w:after="0" w:line="240" w:lineRule="auto"/>
      </w:pPr>
      <w:r w:rsidRPr="00841F84">
        <w:t>Tel.: +49 5921 8347-0</w:t>
      </w:r>
    </w:p>
    <w:p w:rsidR="00841F84" w:rsidRPr="00841F84" w:rsidRDefault="00841F84" w:rsidP="00841F84">
      <w:pPr>
        <w:spacing w:after="0" w:line="240" w:lineRule="auto"/>
      </w:pPr>
      <w:r w:rsidRPr="00841F84">
        <w:t>Fax: +49 5921 8347-25</w:t>
      </w:r>
    </w:p>
    <w:p w:rsidR="00841F84" w:rsidRDefault="00E20A90" w:rsidP="00841F84">
      <w:pPr>
        <w:spacing w:after="0" w:line="240" w:lineRule="auto"/>
      </w:pPr>
      <w:hyperlink r:id="rId8" w:history="1">
        <w:r w:rsidR="00841F84" w:rsidRPr="00841F84">
          <w:rPr>
            <w:rStyle w:val="Hyperlink"/>
          </w:rPr>
          <w:t>www.reinert-ritz.de</w:t>
        </w:r>
      </w:hyperlink>
    </w:p>
    <w:p w:rsidR="00841F84" w:rsidRPr="00AC2566" w:rsidRDefault="00841F84" w:rsidP="00841F84">
      <w:pPr>
        <w:spacing w:after="0" w:line="240" w:lineRule="auto"/>
      </w:pPr>
      <w:r w:rsidRPr="00AC2566">
        <w:t>Email: contact@reinert-ritz.com</w:t>
      </w:r>
    </w:p>
    <w:p w:rsidR="00841F84" w:rsidRPr="00AC2566" w:rsidRDefault="00841F84" w:rsidP="00841F84">
      <w:bookmarkStart w:id="0" w:name="_GoBack"/>
      <w:bookmarkEnd w:id="0"/>
    </w:p>
    <w:sectPr w:rsidR="00841F84" w:rsidRPr="00AC2566" w:rsidSect="001C1739">
      <w:headerReference w:type="even" r:id="rId9"/>
      <w:headerReference w:type="default" r:id="rId10"/>
      <w:headerReference w:type="first" r:id="rId11"/>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F5" w:rsidRDefault="006047F5" w:rsidP="00F94900">
      <w:pPr>
        <w:spacing w:after="0" w:line="240" w:lineRule="auto"/>
      </w:pPr>
      <w:r>
        <w:separator/>
      </w:r>
    </w:p>
  </w:endnote>
  <w:endnote w:type="continuationSeparator" w:id="0">
    <w:p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F5" w:rsidRDefault="006047F5" w:rsidP="00F94900">
      <w:pPr>
        <w:spacing w:after="0" w:line="240" w:lineRule="auto"/>
      </w:pPr>
      <w:r>
        <w:separator/>
      </w:r>
    </w:p>
  </w:footnote>
  <w:footnote w:type="continuationSeparator" w:id="0">
    <w:p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E20A9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841F84">
                          <w:pPr>
                            <w:rPr>
                              <w:color w:val="8496B0" w:themeColor="text2" w:themeTint="99"/>
                            </w:rPr>
                          </w:pPr>
                          <w:r w:rsidRPr="00841F84">
                            <w:rPr>
                              <w:color w:val="8496B0" w:themeColor="text2" w:themeTint="99"/>
                            </w:rPr>
                            <w:t>Version 201706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rsidR="00841F84" w:rsidRPr="00841F84" w:rsidRDefault="00841F84">
                    <w:pPr>
                      <w:rPr>
                        <w:color w:val="8496B0" w:themeColor="text2" w:themeTint="99"/>
                      </w:rPr>
                    </w:pPr>
                    <w:r w:rsidRPr="00841F84">
                      <w:rPr>
                        <w:color w:val="8496B0" w:themeColor="text2" w:themeTint="99"/>
                      </w:rPr>
                      <w:t>Version 201706</w:t>
                    </w:r>
                  </w:p>
                </w:txbxContent>
              </v:textbox>
              <w10:wrap anchorx="page"/>
            </v:shape>
          </w:pict>
        </mc:Fallback>
      </mc:AlternateContent>
    </w:r>
    <w:r w:rsidR="00E20A90">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E20A9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E44B3"/>
    <w:multiLevelType w:val="hybridMultilevel"/>
    <w:tmpl w:val="23A858A4"/>
    <w:lvl w:ilvl="0" w:tplc="059EBFB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DF2AE7"/>
    <w:multiLevelType w:val="hybridMultilevel"/>
    <w:tmpl w:val="5C1AB74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74826534"/>
    <w:multiLevelType w:val="hybridMultilevel"/>
    <w:tmpl w:val="9A040B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D35F2D"/>
    <w:multiLevelType w:val="hybridMultilevel"/>
    <w:tmpl w:val="1752F72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80182"/>
    <w:rsid w:val="000D6BDA"/>
    <w:rsid w:val="000E5A6B"/>
    <w:rsid w:val="00122DC5"/>
    <w:rsid w:val="0017123C"/>
    <w:rsid w:val="00176A32"/>
    <w:rsid w:val="001775F2"/>
    <w:rsid w:val="001A5AD1"/>
    <w:rsid w:val="001C1739"/>
    <w:rsid w:val="001F0E9D"/>
    <w:rsid w:val="00200D33"/>
    <w:rsid w:val="002F1A26"/>
    <w:rsid w:val="00316EC9"/>
    <w:rsid w:val="00352591"/>
    <w:rsid w:val="00382626"/>
    <w:rsid w:val="003C5A77"/>
    <w:rsid w:val="00416B28"/>
    <w:rsid w:val="004177A3"/>
    <w:rsid w:val="00456CC1"/>
    <w:rsid w:val="0056197F"/>
    <w:rsid w:val="005A5FB9"/>
    <w:rsid w:val="006047F5"/>
    <w:rsid w:val="00683E05"/>
    <w:rsid w:val="00841F84"/>
    <w:rsid w:val="008B36BF"/>
    <w:rsid w:val="00981513"/>
    <w:rsid w:val="00995FA3"/>
    <w:rsid w:val="00997FD0"/>
    <w:rsid w:val="009E2174"/>
    <w:rsid w:val="009F067E"/>
    <w:rsid w:val="00A33A4F"/>
    <w:rsid w:val="00AC2566"/>
    <w:rsid w:val="00B70601"/>
    <w:rsid w:val="00D51F04"/>
    <w:rsid w:val="00E20A90"/>
    <w:rsid w:val="00E37CC1"/>
    <w:rsid w:val="00ED1429"/>
    <w:rsid w:val="00ED3358"/>
    <w:rsid w:val="00F94900"/>
    <w:rsid w:val="00FD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 w:type="paragraph" w:styleId="Listenabsatz">
    <w:name w:val="List Paragraph"/>
    <w:basedOn w:val="Standard"/>
    <w:uiPriority w:val="34"/>
    <w:qFormat/>
    <w:rsid w:val="00D5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nert-ritz.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8654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Ausschreibungstext PE100 Hydrantenanschlüsse DVGW Cert</vt:lpstr>
    </vt:vector>
  </TitlesOfParts>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Hydrantenanschlüsse DVGW Cert</dc:title>
  <dc:subject/>
  <dc:creator>Michael Stichternath</dc:creator>
  <cp:keywords/>
  <dc:description/>
  <cp:lastModifiedBy>Michael Stichternath</cp:lastModifiedBy>
  <cp:revision>5</cp:revision>
  <cp:lastPrinted>2017-06-23T06:21:00Z</cp:lastPrinted>
  <dcterms:created xsi:type="dcterms:W3CDTF">2017-06-23T10:30:00Z</dcterms:created>
  <dcterms:modified xsi:type="dcterms:W3CDTF">2017-08-01T12:36:00Z</dcterms:modified>
</cp:coreProperties>
</file>