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1F84" w:rsidRDefault="00841F84" w:rsidP="0050423A">
      <w:pPr>
        <w:spacing w:before="240" w:after="0"/>
      </w:pPr>
      <w:r>
        <w:t>Tender text</w:t>
      </w:r>
    </w:p>
    <w:p w:rsidR="00A33A4F" w:rsidRDefault="00316EC9" w:rsidP="0050423A">
      <w:pPr>
        <w:spacing w:before="240" w:after="0"/>
        <w:rPr>
          <w:b/>
          <w:sz w:val="28"/>
          <w:szCs w:val="28"/>
        </w:rPr>
      </w:pPr>
      <w:r>
        <w:rPr>
          <w:b/>
          <w:sz w:val="28"/>
        </w:rPr>
        <w:t>PE100 transition piece PE/steel – gas application</w:t>
      </w:r>
    </w:p>
    <w:p w:rsidR="00841F84" w:rsidRPr="0009241A" w:rsidRDefault="00841F84" w:rsidP="0050423A">
      <w:pPr>
        <w:spacing w:before="240" w:after="0"/>
        <w:rPr>
          <w:b/>
        </w:rPr>
      </w:pPr>
      <w:r>
        <w:rPr>
          <w:b/>
        </w:rPr>
        <w:t>General preliminary remark</w:t>
      </w:r>
    </w:p>
    <w:p w:rsidR="00316EC9" w:rsidRDefault="00316EC9" w:rsidP="0050423A">
      <w:pPr>
        <w:spacing w:before="240" w:after="0"/>
      </w:pPr>
      <w:r>
        <w:t xml:space="preserve">The fittings to be offered must, on the PE side, be manufactured from material in compliance with the PE100+ Association and according to DIN EN 1555 with respect to dimensions, tolerances and quality requirements, and according to DIN ISO 3183 on the steel side. </w:t>
      </w:r>
      <w:r>
        <w:t xml:space="preserve">Proof must be provided that they were manufactured on the basis of a quality assurance system in accordance with DIN EN ISO 9001. </w:t>
      </w:r>
      <w:r>
        <w:t xml:space="preserve">For all fittings a certificate in accordance with DIN EN 10204 must be submitted by the manufacturer. </w:t>
      </w:r>
      <w:r>
        <w:t xml:space="preserve">The body of the fitting must be manufactured in the injection moulding process or alternatively, in the case of more complex structures, from a piece of homogeneous semi-finished material so as to ensure the required reinforcement and therefore high stability of the fitting. </w:t>
      </w:r>
      <w:r>
        <w:t>Semi-finished materials manufactured from wound rods or the subsequent application of other forms of reinforcing are not permitted.</w:t>
      </w:r>
    </w:p>
    <w:p w:rsidR="009022C0" w:rsidRDefault="009022C0" w:rsidP="0050423A">
      <w:pPr>
        <w:spacing w:before="240" w:after="0"/>
      </w:pPr>
      <w:r>
        <w:t>The sealing element must be manufactured from NBR according to DIN EN 682.</w:t>
      </w:r>
    </w:p>
    <w:p w:rsidR="009022C0" w:rsidRDefault="009022C0" w:rsidP="0050423A">
      <w:pPr>
        <w:spacing w:before="240" w:after="0"/>
      </w:pPr>
      <w:r>
        <w:t>The PE spigot must be sufficiently long for HW welding.</w:t>
      </w:r>
    </w:p>
    <w:p w:rsidR="009022C0" w:rsidRDefault="009022C0" w:rsidP="0050423A">
      <w:pPr>
        <w:spacing w:before="240" w:after="0"/>
      </w:pPr>
      <w:r>
        <w:t xml:space="preserve">The welding bevel at the steel end must comply with DIN ISO 9692-1 Type 22 </w:t>
      </w:r>
    </w:p>
    <w:p w:rsidR="00841F84" w:rsidRDefault="00316EC9" w:rsidP="0050423A">
      <w:pPr>
        <w:spacing w:after="0"/>
      </w:pPr>
      <w:r>
        <w:t>Optionally available versions: with steel flanges drilled according to DIN EN 1092-1 PN 10 or PN 16 or other international standards, stainless steel pipe 1.4571 or 1.4301.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50423A" w:rsidRDefault="0050423A" w:rsidP="0050423A">
      <w:pPr>
        <w:spacing w:after="0"/>
        <w:rPr>
          <w:b/>
        </w:rPr>
      </w:pPr>
    </w:p>
    <w:p w:rsidR="00841F84" w:rsidRPr="0009241A" w:rsidRDefault="00841F84" w:rsidP="0050423A">
      <w:pPr>
        <w:spacing w:after="0"/>
        <w:rPr>
          <w:b/>
        </w:rPr>
      </w:pPr>
      <w:r>
        <w:rPr>
          <w:b/>
        </w:rPr>
        <w:t>Standards/guidelines</w:t>
      </w:r>
    </w:p>
    <w:p w:rsidR="00FD4E2F" w:rsidRDefault="00364CD9" w:rsidP="0050423A">
      <w:pPr>
        <w:spacing w:after="0"/>
      </w:pPr>
      <w:r>
        <w:t>DIN EN 1555, DIN ISO 3183, DIN EN 682, DIN ISO 9692-1, DIN EN 1092-1, DVS 2207, DVS 2210, DIN EN 10204, DIN EN ISO 9001, DIN EN ISO 50001, DVGW W 400-2, DVGW GW 335, DVGW G 5600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50423A" w:rsidRDefault="0050423A" w:rsidP="0050423A">
      <w:pPr>
        <w:spacing w:after="0"/>
        <w:rPr>
          <w:b/>
        </w:rPr>
      </w:pPr>
    </w:p>
    <w:p w:rsidR="00841F84" w:rsidRPr="0009241A" w:rsidRDefault="00841F84" w:rsidP="0050423A">
      <w:pPr>
        <w:spacing w:after="0"/>
        <w:rPr>
          <w:b/>
        </w:rPr>
      </w:pPr>
      <w:r>
        <w:rPr>
          <w:b/>
        </w:rPr>
        <w:t>Permits/certificates</w:t>
      </w:r>
    </w:p>
    <w:p w:rsidR="005866EC" w:rsidRDefault="005866EC" w:rsidP="0050423A">
      <w:pPr>
        <w:spacing w:after="0" w:line="240" w:lineRule="auto"/>
      </w:pPr>
      <w:r>
        <w:t>DVGW certificate according to DVGW G 5600 for dimensions d 90 mm to d 225 mm</w:t>
      </w:r>
    </w:p>
    <w:p w:rsidR="00841F84" w:rsidRDefault="00841F84" w:rsidP="0050423A">
      <w:pPr>
        <w:spacing w:after="0" w:line="240" w:lineRule="auto"/>
      </w:pPr>
      <w:r>
        <w:t>Acceptance test certificate 3.1 according to DIN EN ISO 10204 for the semi-finished material from the processed raw material with indication of MFR and OIT; only PE100 material in compliance with PE100+ Association</w:t>
      </w:r>
    </w:p>
    <w:p w:rsidR="00841F84" w:rsidRDefault="00841F84" w:rsidP="0050423A">
      <w:pPr>
        <w:spacing w:after="0" w:line="240" w:lineRule="auto"/>
      </w:pPr>
      <w:r>
        <w:t>Manufacturer certified according to ISO 9001:2015 and ISO 50001:2011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50423A" w:rsidRDefault="0050423A" w:rsidP="0050423A">
      <w:pPr>
        <w:spacing w:after="0"/>
        <w:rPr>
          <w:b/>
        </w:rPr>
      </w:pPr>
    </w:p>
    <w:p w:rsidR="00841F84" w:rsidRPr="0009241A" w:rsidRDefault="00841F84" w:rsidP="0050423A">
      <w:pPr>
        <w:spacing w:after="0"/>
        <w:rPr>
          <w:b/>
        </w:rPr>
      </w:pPr>
      <w:r>
        <w:rPr>
          <w:b/>
        </w:rPr>
        <w:t>Manufacturer:</w:t>
      </w:r>
    </w:p>
    <w:p w:rsidR="00FD4E2F" w:rsidRDefault="00841F84" w:rsidP="0050423A">
      <w:pPr>
        <w:spacing w:after="0"/>
      </w:pPr>
      <w:r>
        <w:t>Reinert-Ritz GmbH or equivalent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50423A" w:rsidRDefault="0050423A" w:rsidP="0050423A">
      <w:pPr>
        <w:spacing w:after="0"/>
        <w:rPr>
          <w:b/>
        </w:rPr>
      </w:pPr>
    </w:p>
    <w:p w:rsidR="00841F84" w:rsidRPr="0009241A" w:rsidRDefault="00841F84" w:rsidP="0050423A">
      <w:pPr>
        <w:spacing w:after="0"/>
        <w:rPr>
          <w:b/>
        </w:rPr>
      </w:pPr>
      <w:r>
        <w:rPr>
          <w:b/>
        </w:rPr>
        <w:t>Performance specification:</w:t>
      </w:r>
    </w:p>
    <w:p w:rsidR="00316EC9" w:rsidRDefault="0050423A" w:rsidP="0050423A">
      <w:pPr>
        <w:spacing w:after="0"/>
        <w:rPr>
          <w:noProof/>
          <w:lang/>
        </w:rPr>
      </w:pPr>
      <w:r>
        <w:rPr>
          <w:noProof/>
        </w:rPr>
        <w:drawing>
          <wp:anchor xmlns:wp="http://schemas.openxmlformats.org/drawingml/2006/wordprocessingDrawing"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437515</wp:posOffset>
            </wp:positionV>
            <wp:extent cx="1130300" cy="845820"/>
            <wp:effectExtent l="0" t="0" r="0" b="0"/>
            <wp:wrapTight wrapText="bothSides">
              <wp:wrapPolygon edited="0">
                <wp:start x="0" y="0"/>
                <wp:lineTo x="0" y="20919"/>
                <wp:lineTo x="21115" y="20919"/>
                <wp:lineTo x="21115" y="0"/>
                <wp:lineTo x="0" y="0"/>
              </wp:wrapPolygon>
            </wp:wrapTight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RV_PEaufStahl_frei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0300" cy="845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xmlns:wp14="http://schemas.microsoft.com/office/word/2010/wordprocessingDrawing" relativeFrom="margin">
              <wp14:pctWidth>0</wp14:pctWidth>
            </wp14:sizeRelH>
            <wp14:sizeRelV xmlns:wp14="http://schemas.microsoft.com/office/word/2010/wordprocessingDrawing" relativeFrom="margin">
              <wp14:pctHeight>0</wp14:pctHeight>
            </wp14:sizeRelV>
          </wp:anchor>
        </w:drawing>
      </w:r>
      <w:r>
        <w:t xml:space="preserve">PE100 transition piece from PE to steel, gas application, steel connection dimension according to DIN ISO 3183-1 and welding bevel according to DIN ISO 9692-1 type 22, PE spigot designed according to DIN EN 1555-1 for HW welding, pressure class-compatible, black, extraction-proof, according to DVGW G 5600 </w:t>
      </w:r>
    </w:p>
    <w:p w:rsidR="00F77C82" w:rsidRDefault="00F77C82" w:rsidP="0050423A">
      <w:pPr>
        <w:spacing w:after="0"/>
        <w:rPr>
          <w:noProof/>
          <w:lang/>
        </w:rPr>
      </w:pPr>
      <w:r>
        <w:t xml:space="preserve">PE side:      </w:t>
      </w:r>
      <w:r>
        <w:tab/>
      </w:r>
      <w:r>
        <w:t xml:space="preserve">d ... </w:t>
      </w:r>
      <w:r>
        <w:t>SDR …</w:t>
      </w:r>
    </w:p>
    <w:p w:rsidR="00316EC9" w:rsidRDefault="00F77C82" w:rsidP="0050423A">
      <w:pPr>
        <w:spacing w:after="0"/>
        <w:rPr>
          <w:noProof/>
          <w:lang/>
        </w:rPr>
      </w:pPr>
      <w:r>
        <w:t>Steel side:</w:t>
      </w:r>
      <w:r>
        <w:tab/>
      </w:r>
      <w:r>
        <w:t>DN ... d ... mm x … mm</w:t>
      </w:r>
    </w:p>
    <w:p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50423A" w:rsidRDefault="0050423A" w:rsidP="0050423A">
      <w:pPr>
        <w:spacing w:after="0"/>
        <w:rPr>
          <w:b/>
        </w:rPr>
      </w:pPr>
    </w:p>
    <w:p w:rsidR="00841F84" w:rsidRPr="0009241A" w:rsidRDefault="00841F84" w:rsidP="0050423A">
      <w:pPr>
        <w:spacing w:after="0"/>
        <w:rPr>
          <w:b/>
        </w:rPr>
      </w:pPr>
      <w:r>
        <w:rPr>
          <w:b/>
        </w:rPr>
        <w:t>Proof of delivery:</w:t>
      </w:r>
    </w:p>
    <w:p w:rsidR="00841F84" w:rsidRDefault="00841F84" w:rsidP="0050423A">
      <w:pPr>
        <w:spacing w:after="0" w:line="240" w:lineRule="auto"/>
      </w:pPr>
      <w:r>
        <w:t>Reinert-Ritz GmbH</w:t>
      </w:r>
    </w:p>
    <w:p w:rsidR="00841F84" w:rsidRDefault="00841F84" w:rsidP="0050423A">
      <w:pPr>
        <w:spacing w:after="0" w:line="240" w:lineRule="auto"/>
      </w:pPr>
      <w:r>
        <w:t>Ernst-Heinkel-Straße 2</w:t>
      </w:r>
    </w:p>
    <w:p w:rsidR="00841F84" w:rsidRDefault="00841F84" w:rsidP="0050423A">
      <w:pPr>
        <w:spacing w:after="0" w:line="240" w:lineRule="auto"/>
      </w:pPr>
      <w:r>
        <w:t>48531 Nordhorn</w:t>
      </w:r>
    </w:p>
    <w:p w:rsidR="00841F84" w:rsidRPr="00841F84" w:rsidRDefault="00841F84" w:rsidP="0050423A">
      <w:pPr>
        <w:spacing w:after="0" w:line="240" w:lineRule="auto"/>
      </w:pPr>
      <w:r>
        <w:t xml:space="preserve">Tel.: </w:t>
      </w:r>
      <w:r>
        <w:t>+49 5921 8347-0</w:t>
      </w:r>
    </w:p>
    <w:p w:rsidR="00841F84" w:rsidRPr="00751769" w:rsidRDefault="00841F84" w:rsidP="0050423A">
      <w:pPr>
        <w:spacing w:after="0" w:line="240" w:lineRule="auto"/>
        <w:rPr>
          <w:lang/>
        </w:rPr>
      </w:pPr>
      <w:r>
        <w:t xml:space="preserve">Fax: </w:t>
      </w:r>
      <w:r>
        <w:t>+49 5921 8347-25</w:t>
      </w:r>
    </w:p>
    <w:p w:rsidR="00841F84" w:rsidRPr="00751769" w:rsidRDefault="0050423A" w:rsidP="0050423A">
      <w:pPr>
        <w:spacing w:after="0" w:line="240" w:lineRule="auto"/>
        <w:rPr>
          <w:lang/>
        </w:rPr>
      </w:pPr>
      <w:hyperlink r:id="rId7">
        <w:r>
          <w:rPr>
            <w:rStyle w:val="Hyperlink"/>
          </w:rPr>
          <w:t>www.reinert-ritz.de</w:t>
        </w:r>
      </w:hyperlink>
    </w:p>
    <w:p w:rsidR="00841F84" w:rsidRPr="00F16DFB" w:rsidRDefault="00841F84" w:rsidP="0050423A">
      <w:pPr>
        <w:spacing w:after="0" w:line="240" w:lineRule="auto"/>
        <w:rPr>
          <w:lang/>
        </w:rPr>
      </w:pPr>
      <w:r>
        <w:t>Email: contact@reinert-ritz.com</w:t>
      </w:r>
    </w:p>
    <w:sectP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w:rsidR="00841F84" w:rsidRPr="00F16DFB" w:rsidSect="001C1739">
      <w:headerReference w:type="even" r:id="rId8"/>
      <w:headerReference w:type="default" r:id="rId9"/>
      <w:headerReference w:type="first" r:id="rId10"/>
      <w:pgSz w:w="11906" w:h="16838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14="http://schemas.microsoft.com/office/word/2010/wordml" xmlns:wne="http://schemas.microsoft.com/office/word/2006/wordml" xmlns:a="http://schemas.openxmlformats.org/drawingml/2006/main" xmlns:pic="http://schemas.openxmlformats.org/drawingml/2006/picture" xmlns:dgm="http://schemas.openxmlformats.org/drawingml/2006/diagram" xmlns:c="http://schemas.openxmlformats.org/drawingml/2006/chart" xmlns:p="http://schemas.openxmlformats.org/presentationml/2006/main" xmlns:wpc="http://schemas.microsoft.com/office/word/2010/wordprocessingCanvas" xmlns:mc="http://schemas.openxmlformats.org/markup-compatibility/2006" xmlns:wp14="http://schemas.microsoft.com/office/word/2010/wordprocessingDrawing" xmlns:wpg="http://schemas.microsoft.com/office/word/2010/wordprocessingGroup" xmlns:wpi="http://schemas.microsoft.com/office/word/2010/wordprocessingInk" xmlns:wps="http://schemas.microsoft.com/office/word/2010/wordprocessingShape">
  <w:endnote xmlns:w15="http://schemas.microsoft.com/office/word/2012/wordml" w:type="separator" w:id="-1">
    <w:p w:rsidR="006047F5" w:rsidRDefault="006047F5" w:rsidP="00F94900">
      <w:pPr>
        <w:spacing w:after="0" w:line="240" w:lineRule="auto"/>
      </w:pPr>
      <w:r>
        <w:separator/>
      </w:r>
    </w:p>
  </w:endnote>
  <w:endnote xmlns:w15="http://schemas.microsoft.com/office/word/2012/wordml" w:type="continuationSeparator" w:id="0">
    <w:p w:rsidR="006047F5" w:rsidRDefault="006047F5" w:rsidP="00F94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14="http://schemas.microsoft.com/office/word/2010/wordml" xmlns:wne="http://schemas.microsoft.com/office/word/2006/wordml" xmlns:a="http://schemas.openxmlformats.org/drawingml/2006/main" xmlns:pic="http://schemas.openxmlformats.org/drawingml/2006/picture" xmlns:dgm="http://schemas.openxmlformats.org/drawingml/2006/diagram" xmlns:c="http://schemas.openxmlformats.org/drawingml/2006/chart" xmlns:wpc="http://schemas.microsoft.com/office/word/2010/wordprocessingCanvas" xmlns:mc="http://schemas.openxmlformats.org/markup-compatibility/2006" xmlns:wp14="http://schemas.microsoft.com/office/word/2010/wordprocessingDrawing" xmlns:wpg="http://schemas.microsoft.com/office/word/2010/wordprocessingGroup" xmlns:wpi="http://schemas.microsoft.com/office/word/2010/wordprocessingInk" xmlns:wps="http://schemas.microsoft.com/office/word/2010/wordprocessingShape">
  <w:footnote xmlns:w15="http://schemas.microsoft.com/office/word/2012/wordml" w:type="separator" w:id="-1">
    <w:p w:rsidR="006047F5" w:rsidRDefault="006047F5" w:rsidP="00F94900">
      <w:pPr>
        <w:spacing w:after="0" w:line="240" w:lineRule="auto"/>
      </w:pPr>
      <w:r>
        <w:separator/>
      </w:r>
    </w:p>
  </w:footnote>
  <w:footnote xmlns:w15="http://schemas.microsoft.com/office/word/2012/wordml" w:type="continuationSeparator" w:id="0">
    <w:p w:rsidR="006047F5" w:rsidRDefault="006047F5" w:rsidP="00F94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4900" w:rsidRDefault="0050423A">
    <w:pPr>
      <w:pStyle w:val="Kopfzeile"/>
    </w:pPr>
    <w:r>
      <w:rPr>
        <w:noProof/>
      </w:rPr>
      <w:pict>
        <v:shapetype xmlns:o="urn:schemas-microsoft-com:office:office" xmlns:v="urn:schemas-microsoft-com:vml"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xmlns:o="urn:schemas-microsoft-com:office:office" xmlns:v="urn:schemas-microsoft-com:vml" id="WordPictureWatermark2002938094" o:spid="_x0000_s2056" type="#_x0000_t75" style="position:absolute;margin-left:0;margin-top:0;width:595pt;height:842pt;z-index:-251657216;mso-position-horizontal:center;mso-position-horizontal-relative:margin;mso-position-vertical:center;mso-position-vertical-relative:margin" o:allowincell="f">
          <v:imagedata r:id="rId1" o:title="RR_Schaufel-Shovel"/>
          <w10:wrap xmlns:w10="urn:schemas-microsoft-com:office:word" anchorx="margin" anchory="margin"/>
        </v:shape>
      </w:pict>
    </w:r>
  </w:p>
</w:hdr>
</file>

<file path=word/header2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4900" w:rsidRDefault="00841F84">
    <w:pPr>
      <w:pStyle w:val="Kopfzeile"/>
    </w:pPr>
    <w:r>
      <w:rPr>
        <w:noProof/>
      </w:rPr>
      <mc:AlternateContent xmlns:mc="http://schemas.openxmlformats.org/markup-compatibility/2006">
        <mc:Choice Requires="wps">
          <w:drawing>
            <wp:anchor xmlns:wp="http://schemas.openxmlformats.org/drawingml/2006/wordprocessingDrawing" distT="45720" distB="45720" distL="114300" distR="114300" simplePos="0" relativeHeight="251662336" behindDoc="0" locked="0" layoutInCell="1" allowOverlap="1">
              <wp:simplePos x="0" y="0"/>
              <wp:positionH relativeFrom="page">
                <wp:posOffset>-210688</wp:posOffset>
              </wp:positionH>
              <wp:positionV relativeFrom="paragraph">
                <wp:posOffset>508635</wp:posOffset>
              </wp:positionV>
              <wp:extent cx="1080135" cy="243205"/>
              <wp:effectExtent l="0" t="0" r="5080" b="0"/>
              <wp:wrapNone/>
              <wp:docPr id="217" name="Textfeld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 rot="16200000">
                        <a:off x="0" y="0"/>
                        <a:ext cx="1080135" cy="24320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41F84" w:rsidRPr="00841F84" w:rsidRDefault="00841F84">
                          <w:pPr>
                            <w:rPr>
                              <w:color w:val="8496B0" w:themeColor="text2" w:themeTint="99"/>
                            </w:rPr>
                          </w:pPr>
                          <w:r>
                            <w:rPr>
                              <w:color w:val="8496B0" w:themeColor="text2" w:themeTint="99"/>
                            </w:rPr>
                            <w:t>Version 201711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xmlns:wp14="http://schemas.microsoft.com/office/word/2010/wordprocessingDrawing" relativeFrom="margin">
                <wp14:pctWidth>0</wp14:pctWidth>
              </wp14:sizeRelH>
              <wp14:sizeRelV xmlns:wp14="http://schemas.microsoft.com/office/word/2010/wordprocessingDrawing" relativeFrom="margin">
                <wp14:pctHeight>0</wp14:pctHeight>
              </wp14:sizeRelV>
            </wp:anchor>
          </w:drawing>
        </mc:Choice>
        <mc:Fallback>
          <w:pict>
            <v:shapetype xmlns:o="urn:schemas-microsoft-com:office:office" xmlns:v="urn:schemas-microsoft-com:vml" id="_x0000_t202" coordsize="21600,21600" o:spt="202" path="m,l,21600r21600,l21600,xe">
              <v:stroke joinstyle="miter"/>
              <v:path gradientshapeok="t" o:connecttype="rect"/>
            </v:shapetype>
            <v:shape xmlns:o="urn:schemas-microsoft-com:office:office" xmlns:v="urn:schemas-microsoft-com:vml" id="Textfeld 2" o:spid="_x0000_s1026" type="#_x0000_t202" style="position:absolute;margin-left:-16.6pt;margin-top:40.05pt;width:85.05pt;height:19.15pt;rotation:-90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" filled="f" stroked="f">
              <v:textbox>
                <w:txbxContent>
                  <w:p w:rsidR="00841F84" w:rsidRPr="00841F84" w:rsidRDefault="00841F84">
                    <w:pPr>
                      <w:rPr>
                        <w:color w:val="8496B0" w:themeColor="text2" w:themeTint="99"/>
                      </w:rPr>
                    </w:pPr>
                    <w:r>
                      <w:rPr>
                        <w:color w:val="8496B0" w:themeColor="text2" w:themeTint="99"/>
                      </w:rPr>
                      <w:t>Version 201711</w:t>
                    </w:r>
                  </w:p>
                </w:txbxContent>
              </v:textbox>
              <w10:wrap xmlns:w10="urn:schemas-microsoft-com:office:word" anchorx="page"/>
            </v:shape>
          </w:pict>
        </mc:Fallback>
      </mc:AlternateContent>
    </w:r>
    <w:r>
      <w:rPr>
        <w:noProof/>
      </w:rPr>
      <w:pict>
        <v:shapetype xmlns:o="urn:schemas-microsoft-com:office:office" xmlns:v="urn:schemas-microsoft-com:vml"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xmlns:o="urn:schemas-microsoft-com:office:office" xmlns:v="urn:schemas-microsoft-com:vml" id="WordPictureWatermark2002938095" o:spid="_x0000_s2057" type="#_x0000_t75" style="position:absolute;margin-left:0;margin-top:0;width:595pt;height:842pt;z-index:-251656192;mso-position-horizontal:center;mso-position-horizontal-relative:margin;mso-position-vertical:center;mso-position-vertical-relative:margin" o:allowincell="f">
          <v:imagedata r:id="rId1" o:title="RR_Schaufel-Shovel"/>
          <w10:wrap xmlns:w10="urn:schemas-microsoft-com:office:word" anchorx="margin" anchory="margin"/>
        </v:shape>
      </w:pict>
    </w:r>
  </w:p>
</w:hdr>
</file>

<file path=word/header3.xml><?xml version="1.0" encoding="utf-8"?>
<w:hdr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4900" w:rsidRDefault="0050423A">
    <w:pPr>
      <w:pStyle w:val="Kopfzeile"/>
    </w:pPr>
    <w:r>
      <w:rPr>
        <w:noProof/>
      </w:rPr>
      <w:pict>
        <v:shapetype xmlns:o="urn:schemas-microsoft-com:office:office" xmlns:v="urn:schemas-microsoft-com:vml"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xmlns:o="urn:schemas-microsoft-com:office:office" xmlns:v="urn:schemas-microsoft-com:vml" id="WordPictureWatermark2002938093" o:spid="_x0000_s2055" type="#_x0000_t75" style="position:absolute;margin-left:0;margin-top:0;width:595pt;height:842pt;z-index:-251658240;mso-position-horizontal:center;mso-position-horizontal-relative:margin;mso-position-vertical:center;mso-position-vertical-relative:margin" o:allowincell="f">
          <v:imagedata r:id="rId1" o:title="RR_Schaufel-Shovel"/>
          <w10:wrap xmlns:w10="urn:schemas-microsoft-com:office:word"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5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900"/>
    <w:rsid w:val="000E5A6B"/>
    <w:rsid w:val="00176A32"/>
    <w:rsid w:val="00182A84"/>
    <w:rsid w:val="00185AEB"/>
    <w:rsid w:val="001C1739"/>
    <w:rsid w:val="00316EC9"/>
    <w:rsid w:val="00352591"/>
    <w:rsid w:val="00364CD9"/>
    <w:rsid w:val="003C5A77"/>
    <w:rsid w:val="0050423A"/>
    <w:rsid w:val="005866EC"/>
    <w:rsid w:val="006047F5"/>
    <w:rsid w:val="00683E05"/>
    <w:rsid w:val="00751769"/>
    <w:rsid w:val="00841F84"/>
    <w:rsid w:val="008B36BF"/>
    <w:rsid w:val="009022C0"/>
    <w:rsid w:val="00995FA3"/>
    <w:rsid w:val="00A33A4F"/>
    <w:rsid w:val="00B446C0"/>
    <w:rsid w:val="00ED3358"/>
    <w:rsid w:val="00F02AF2"/>
    <w:rsid w:val="00F77C82"/>
    <w:rsid w:val="00F94900"/>
    <w:rsid w:val="00FD4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1"/>
    </o:shapelayout>
  </w:shapeDefaults>
  <w:decimalSymbol w:val=","/>
  <w:listSeparator w:val=";"/>
  <w15:chartTrackingRefBased/>
  <w15:docId w15:val="{3D148427-9523-48E7-9F64-3A202B3AACF5}"/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dgm="http://schemas.openxmlformats.org/drawingml/2006/diagram" xmlns:c="http://schemas.openxmlformats.org/drawingml/2006/chart" xmlns:p="http://schemas.openxmlformats.org/presentationml/2006/main" xmlns:mc="http://schemas.openxmlformats.org/markup-compatibility/2006">
  <w:docDefaults xmlns:w15="http://schemas.microsoft.com/office/word/2012/wordml">
    <w:rPrDefault>
      <w:rPr>
        <w:rFonts w:asciiTheme="minorHAnsi" w:eastAsiaTheme="minorHAnsi" w:hAnsiTheme="minorHAnsi" w:cstheme="minorBidi"/>
        <w:sz w:val="22"/>
        <w:szCs w:val="22"/>
        <w:lang w:val="en-GB" w:eastAsia="en-GB" w:bidi="en-GB"/>
      </w:rPr>
    </w:rPrDefault>
    <w:pPrDefault>
      <w:pPr>
        <w:spacing w:after="160" w:line="259" w:lineRule="auto"/>
      </w:pPr>
    </w:pPrDefault>
  </w:docDefaults>
  <w:latentStyles xmlns:w15="http://schemas.microsoft.com/office/word/2012/wordml"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xmlns:w15="http://schemas.microsoft.com/office/word/2012/wordml" w:type="paragraph" w:default="1" w:styleId="Standard">
    <w:name w:val="Normal"/>
    <w:qFormat/>
    <w:rsid w:val="00841F84"/>
  </w:style>
  <w:style xmlns:w15="http://schemas.microsoft.com/office/word/2012/wordml" w:type="character" w:default="1" w:styleId="Absatz-Standardschriftart">
    <w:name w:val="Default Paragraph Font"/>
    <w:uiPriority w:val="1"/>
    <w:semiHidden/>
    <w:unhideWhenUsed/>
  </w:style>
  <w:style xmlns:w15="http://schemas.microsoft.com/office/word/2012/wordml"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xmlns:w15="http://schemas.microsoft.com/office/word/2012/wordml" w:type="numbering" w:default="1" w:styleId="KeineListe">
    <w:name w:val="No List"/>
    <w:uiPriority w:val="99"/>
    <w:semiHidden/>
    <w:unhideWhenUsed/>
  </w:style>
  <w:style xmlns:w15="http://schemas.microsoft.com/office/word/2012/wordml" w:type="paragraph" w:styleId="Kopfzeile">
    <w:name w:val="header"/>
    <w:basedOn w:val="Standard"/>
    <w:link w:val="KopfzeileZchn"/>
    <w:uiPriority w:val="99"/>
    <w:unhideWhenUsed/>
    <w:rsid w:val="00F94900"/>
    <w:pPr>
      <w:tabs>
        <w:tab w:val="center" w:pos="4536"/>
        <w:tab w:val="right" w:pos="9072"/>
      </w:tabs>
      <w:spacing w:after="0" w:line="240" w:lineRule="auto"/>
    </w:pPr>
  </w:style>
  <w:style xmlns:w15="http://schemas.microsoft.com/office/word/2012/wordml" w:type="character" w:customStyle="1" w:styleId="KopfzeileZchn">
    <w:name w:val="Kopfzeile Zchn"/>
    <w:basedOn w:val="Absatz-Standardschriftart"/>
    <w:link w:val="Kopfzeile"/>
    <w:uiPriority w:val="99"/>
    <w:rsid w:val="00F94900"/>
  </w:style>
  <w:style xmlns:w15="http://schemas.microsoft.com/office/word/2012/wordml" w:type="paragraph" w:styleId="Fuzeile">
    <w:name w:val="footer"/>
    <w:basedOn w:val="Standard"/>
    <w:link w:val="FuzeileZchn"/>
    <w:uiPriority w:val="99"/>
    <w:unhideWhenUsed/>
    <w:rsid w:val="00F94900"/>
    <w:pPr>
      <w:tabs>
        <w:tab w:val="center" w:pos="4536"/>
        <w:tab w:val="right" w:pos="9072"/>
      </w:tabs>
      <w:spacing w:after="0" w:line="240" w:lineRule="auto"/>
    </w:pPr>
  </w:style>
  <w:style xmlns:w15="http://schemas.microsoft.com/office/word/2012/wordml" w:type="character" w:customStyle="1" w:styleId="FuzeileZchn">
    <w:name w:val="Fußzeile Zchn"/>
    <w:basedOn w:val="Absatz-Standardschriftart"/>
    <w:link w:val="Fuzeile"/>
    <w:uiPriority w:val="99"/>
    <w:rsid w:val="00F94900"/>
  </w:style>
  <w:style xmlns:w15="http://schemas.microsoft.com/office/word/2012/wordml" w:type="character" w:styleId="Hyperlink">
    <w:name w:val="Hyperlink"/>
    <w:basedOn w:val="Absatz-Standardschriftart"/>
    <w:uiPriority w:val="99"/>
    <w:unhideWhenUsed/>
    <w:rsid w:val="00841F84"/>
    <w:rPr>
      <w:color w:val="0563C1" w:themeColor="hyperlink"/>
      <w:u w:val="single"/>
    </w:rPr>
  </w:style>
  <w:style xmlns:w15="http://schemas.microsoft.com/office/word/2012/wordml" w:type="paragraph" w:styleId="Sprechblasentext">
    <w:name w:val="Balloon Text"/>
    <w:basedOn w:val="Standard"/>
    <w:link w:val="SprechblasentextZchn"/>
    <w:uiPriority w:val="99"/>
    <w:semiHidden/>
    <w:unhideWhenUsed/>
    <w:rsid w:val="00FD4E2F"/>
    <w:pPr>
      <w:spacing w:after="0" w:line="240" w:lineRule="auto"/>
    </w:pPr>
    <w:rPr>
      <w:rFonts w:ascii="Segoe UI" w:hAnsi="Segoe UI" w:cs="Segoe UI"/>
      <w:sz w:val="18"/>
      <w:szCs w:val="18"/>
    </w:rPr>
  </w:style>
  <w:style xmlns:w15="http://schemas.microsoft.com/office/word/2012/wordml" w:type="character" w:customStyle="1" w:styleId="SprechblasentextZchn">
    <w:name w:val="Sprechblasentext Zchn"/>
    <w:basedOn w:val="Absatz-Standardschriftart"/>
    <w:link w:val="Sprechblasentext"/>
    <w:uiPriority w:val="99"/>
    <w:semiHidden/>
    <w:rsid w:val="00FD4E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?>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webSettings" Target="webSettings.xml" /><Relationship Id="rId7" Type="http://schemas.openxmlformats.org/officeDocument/2006/relationships/hyperlink" Target="http://www.reinert-ritz.de/" TargetMode="External" /><Relationship Id="rId12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jpeg" /><Relationship Id="rId11" Type="http://schemas.openxmlformats.org/officeDocument/2006/relationships/fontTable" Target="fontTable.xml" /><Relationship Id="rId5" Type="http://schemas.openxmlformats.org/officeDocument/2006/relationships/endnotes" Target="endnotes.xml" /><Relationship Id="rId10" Type="http://schemas.openxmlformats.org/officeDocument/2006/relationships/header" Target="header3.xml" /><Relationship Id="rId4" Type="http://schemas.openxmlformats.org/officeDocument/2006/relationships/footnotes" Target="footnotes.xml" /><Relationship Id="rId9" Type="http://schemas.openxmlformats.org/officeDocument/2006/relationships/header" Target="header2.xml" /></Relationships>
</file>

<file path=word/_rels/header1.xml.rels><?xml version="1.0" encoding="utf-8"?><Relationships xmlns="http://schemas.openxmlformats.org/package/2006/relationships"><Relationship Id="rId1" Type="http://schemas.openxmlformats.org/officeDocument/2006/relationships/image" Target="media/image2.jpeg" /></Relationships>
</file>

<file path=word/_rels/header2.xml.rels><?xml version="1.0" encoding="utf-8"?><Relationships xmlns="http://schemas.openxmlformats.org/package/2006/relationships"><Relationship Id="rId1" Type="http://schemas.openxmlformats.org/officeDocument/2006/relationships/image" Target="media/image2.jpeg" /></Relationships>
</file>

<file path=word/_rels/header3.xml.rels><?xml version="1.0" encoding="utf-8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329</Words>
  <Characters>2078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Ausschreibungstext PE100 T-Stück allseitig mit SoFla</vt:lpstr>
    </vt:vector>
  </TitlesOfParts>
  <Company/>
  <LinksUpToDate>false</LinksUpToDate>
  <CharactersWithSpaces>2403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Ausschreibungstext PE100 T-Stück allseitig mit SoFla</dc:title>
  <dc:subject/>
  <dc:creator>Michael Stichternath</dc:creator>
  <cp:keywords/>
  <dc:description/>
  <cp:lastModifiedBy>Michael Stichternath</cp:lastModifiedBy>
  <cp:revision>4</cp:revision>
  <cp:lastPrinted>2017-11-16T08:47:00Z</cp:lastPrinted>
  <dcterms:created xsi:type="dcterms:W3CDTF">2017-11-15T10:47:00Z</dcterms:created>
  <dcterms:modified xsi:type="dcterms:W3CDTF">2017-11-16T08:51:00Z</dcterms:modified>
</cp:coreProperties>
</file>